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27D6F" w14:textId="77777777" w:rsidR="00151696" w:rsidRDefault="00151696" w:rsidP="00151696">
      <w:pPr>
        <w:autoSpaceDE w:val="0"/>
        <w:autoSpaceDN w:val="0"/>
        <w:adjustRightInd w:val="0"/>
        <w:spacing w:after="0" w:line="240" w:lineRule="auto"/>
        <w:rPr>
          <w:rFonts w:ascii="Tms Rmn" w:hAnsi="Tms Rmn"/>
          <w:sz w:val="24"/>
          <w:szCs w:val="24"/>
        </w:rPr>
      </w:pPr>
    </w:p>
    <w:p w14:paraId="4842D86D" w14:textId="77777777" w:rsidR="0094273D" w:rsidRPr="0094273D" w:rsidRDefault="004562CA" w:rsidP="0094273D">
      <w:pPr>
        <w:shd w:val="clear" w:color="auto" w:fill="FFFFFF" w:themeFill="background1"/>
        <w:autoSpaceDE w:val="0"/>
        <w:autoSpaceDN w:val="0"/>
        <w:adjustRightInd w:val="0"/>
        <w:spacing w:after="0" w:line="240" w:lineRule="auto"/>
        <w:jc w:val="center"/>
        <w:rPr>
          <w:rFonts w:ascii="Gill Sans MT" w:hAnsi="Gill Sans MT"/>
          <w:b/>
          <w:sz w:val="32"/>
          <w:szCs w:val="32"/>
        </w:rPr>
      </w:pPr>
      <w:r w:rsidRPr="0094273D">
        <w:rPr>
          <w:rFonts w:ascii="Gill Sans MT" w:hAnsi="Gill Sans MT"/>
          <w:b/>
          <w:sz w:val="32"/>
          <w:szCs w:val="32"/>
        </w:rPr>
        <w:t>Fragen und Antworten zu</w:t>
      </w:r>
      <w:r w:rsidR="0094273D" w:rsidRPr="0094273D">
        <w:rPr>
          <w:rFonts w:ascii="Gill Sans MT" w:hAnsi="Gill Sans MT"/>
          <w:b/>
          <w:sz w:val="32"/>
          <w:szCs w:val="32"/>
        </w:rPr>
        <w:t>r J</w:t>
      </w:r>
      <w:r w:rsidR="0094273D">
        <w:rPr>
          <w:rFonts w:ascii="Gill Sans MT" w:hAnsi="Gill Sans MT"/>
          <w:b/>
          <w:sz w:val="32"/>
          <w:szCs w:val="32"/>
        </w:rPr>
        <w:t>ugendbildungsarbeit im Kontex</w:t>
      </w:r>
      <w:r w:rsidR="0094273D" w:rsidRPr="0094273D">
        <w:rPr>
          <w:rFonts w:ascii="Gill Sans MT" w:hAnsi="Gill Sans MT"/>
          <w:b/>
          <w:sz w:val="32"/>
          <w:szCs w:val="32"/>
        </w:rPr>
        <w:t>t der Corona Pandemie</w:t>
      </w:r>
    </w:p>
    <w:p w14:paraId="6C68C576" w14:textId="77777777" w:rsidR="00340950" w:rsidRDefault="004562CA" w:rsidP="0094273D">
      <w:pPr>
        <w:shd w:val="clear" w:color="auto" w:fill="FFFFFF" w:themeFill="background1"/>
        <w:autoSpaceDE w:val="0"/>
        <w:autoSpaceDN w:val="0"/>
        <w:adjustRightInd w:val="0"/>
        <w:spacing w:after="0" w:line="240" w:lineRule="auto"/>
        <w:jc w:val="center"/>
        <w:rPr>
          <w:rFonts w:ascii="Gill Sans MT" w:hAnsi="Gill Sans MT"/>
          <w:b/>
          <w:sz w:val="28"/>
          <w:szCs w:val="28"/>
        </w:rPr>
      </w:pPr>
      <w:r w:rsidRPr="0094273D">
        <w:rPr>
          <w:rFonts w:ascii="Gill Sans MT" w:hAnsi="Gill Sans MT"/>
          <w:b/>
          <w:sz w:val="28"/>
          <w:szCs w:val="28"/>
        </w:rPr>
        <w:t xml:space="preserve">Stornierungen, </w:t>
      </w:r>
      <w:r w:rsidR="0094273D">
        <w:rPr>
          <w:rFonts w:ascii="Gill Sans MT" w:hAnsi="Gill Sans MT"/>
          <w:b/>
          <w:sz w:val="28"/>
          <w:szCs w:val="28"/>
        </w:rPr>
        <w:t>Eigenmittel, zukünftige</w:t>
      </w:r>
      <w:r w:rsidRPr="0094273D">
        <w:rPr>
          <w:rFonts w:ascii="Gill Sans MT" w:hAnsi="Gill Sans MT"/>
          <w:b/>
          <w:sz w:val="28"/>
          <w:szCs w:val="28"/>
        </w:rPr>
        <w:t xml:space="preserve"> Förderung, Durchführung von Webinaren</w:t>
      </w:r>
      <w:r w:rsidR="00340950">
        <w:rPr>
          <w:rFonts w:ascii="Gill Sans MT" w:hAnsi="Gill Sans MT"/>
          <w:b/>
          <w:sz w:val="28"/>
          <w:szCs w:val="28"/>
        </w:rPr>
        <w:t xml:space="preserve"> </w:t>
      </w:r>
    </w:p>
    <w:p w14:paraId="071E2B71" w14:textId="5768CD71" w:rsidR="00151696" w:rsidRPr="00340950" w:rsidRDefault="00403EB5" w:rsidP="00340950">
      <w:pPr>
        <w:shd w:val="clear" w:color="auto" w:fill="FFFFFF" w:themeFill="background1"/>
        <w:autoSpaceDE w:val="0"/>
        <w:autoSpaceDN w:val="0"/>
        <w:adjustRightInd w:val="0"/>
        <w:spacing w:after="0" w:line="240" w:lineRule="auto"/>
        <w:jc w:val="center"/>
        <w:rPr>
          <w:rFonts w:ascii="Gill Sans MT" w:hAnsi="Gill Sans MT"/>
          <w:b/>
          <w:sz w:val="28"/>
          <w:szCs w:val="28"/>
        </w:rPr>
      </w:pPr>
      <w:r>
        <w:rPr>
          <w:rFonts w:ascii="Gill Sans MT" w:hAnsi="Gill Sans MT"/>
          <w:b/>
          <w:sz w:val="28"/>
          <w:szCs w:val="28"/>
        </w:rPr>
        <w:t>(Version 1 vom 11</w:t>
      </w:r>
      <w:r w:rsidR="00340950">
        <w:rPr>
          <w:rFonts w:ascii="Gill Sans MT" w:hAnsi="Gill Sans MT"/>
          <w:b/>
          <w:sz w:val="28"/>
          <w:szCs w:val="28"/>
        </w:rPr>
        <w:t>.05.2020)</w:t>
      </w:r>
    </w:p>
    <w:tbl>
      <w:tblPr>
        <w:tblStyle w:val="Tabellenraster"/>
        <w:tblW w:w="14601" w:type="dxa"/>
        <w:tblInd w:w="-431" w:type="dxa"/>
        <w:tblLayout w:type="fixed"/>
        <w:tblLook w:val="04A0" w:firstRow="1" w:lastRow="0" w:firstColumn="1" w:lastColumn="0" w:noHBand="0" w:noVBand="1"/>
      </w:tblPr>
      <w:tblGrid>
        <w:gridCol w:w="568"/>
        <w:gridCol w:w="1985"/>
        <w:gridCol w:w="6237"/>
        <w:gridCol w:w="1559"/>
        <w:gridCol w:w="4252"/>
      </w:tblGrid>
      <w:tr w:rsidR="004A1A06" w:rsidRPr="007141EF" w14:paraId="419AFBE6" w14:textId="77777777" w:rsidTr="00B86AC4">
        <w:tc>
          <w:tcPr>
            <w:tcW w:w="14601" w:type="dxa"/>
            <w:gridSpan w:val="5"/>
          </w:tcPr>
          <w:p w14:paraId="41003FC3" w14:textId="0DDC38E4" w:rsidR="004A1A06" w:rsidRPr="007141EF" w:rsidRDefault="004A1A06" w:rsidP="00080E7B">
            <w:pPr>
              <w:autoSpaceDE w:val="0"/>
              <w:autoSpaceDN w:val="0"/>
              <w:adjustRightInd w:val="0"/>
              <w:rPr>
                <w:rFonts w:ascii="Gill Sans MT" w:hAnsi="Gill Sans MT"/>
                <w:sz w:val="20"/>
                <w:szCs w:val="20"/>
              </w:rPr>
            </w:pPr>
            <w:r w:rsidRPr="007141EF">
              <w:rPr>
                <w:rFonts w:ascii="Gill Sans MT" w:hAnsi="Gill Sans MT"/>
                <w:b/>
                <w:sz w:val="20"/>
                <w:szCs w:val="20"/>
              </w:rPr>
              <w:t>Abkürzungen:</w:t>
            </w:r>
            <w:r w:rsidRPr="007141EF">
              <w:rPr>
                <w:rFonts w:ascii="Gill Sans MT" w:hAnsi="Gill Sans MT"/>
                <w:sz w:val="20"/>
                <w:szCs w:val="20"/>
              </w:rPr>
              <w:t xml:space="preserve"> MO: Mitgliedsorganisation; LJA: Landesjugendamt; GLÄ: Gläubiger</w:t>
            </w:r>
          </w:p>
        </w:tc>
      </w:tr>
      <w:tr w:rsidR="004A1A06" w:rsidRPr="007141EF" w14:paraId="49FDE6A4" w14:textId="77777777" w:rsidTr="00B86AC4">
        <w:tc>
          <w:tcPr>
            <w:tcW w:w="14601" w:type="dxa"/>
            <w:gridSpan w:val="5"/>
          </w:tcPr>
          <w:p w14:paraId="7DFF6620" w14:textId="0EAB68AB" w:rsidR="004A1A06" w:rsidRPr="007141EF" w:rsidRDefault="004A1A06" w:rsidP="00F310D5">
            <w:pPr>
              <w:autoSpaceDE w:val="0"/>
              <w:autoSpaceDN w:val="0"/>
              <w:adjustRightInd w:val="0"/>
              <w:rPr>
                <w:rFonts w:ascii="Gill Sans MT" w:hAnsi="Gill Sans MT" w:cs="Helv"/>
                <w:bCs/>
                <w:sz w:val="20"/>
                <w:szCs w:val="20"/>
              </w:rPr>
            </w:pPr>
            <w:r w:rsidRPr="007141EF">
              <w:rPr>
                <w:rFonts w:ascii="Gill Sans MT" w:hAnsi="Gill Sans MT" w:cs="Helv"/>
                <w:bCs/>
                <w:sz w:val="20"/>
                <w:szCs w:val="20"/>
              </w:rPr>
              <w:t xml:space="preserve">Ansprechpartner*innen für den Jugendbildungsbereich sind: sabine.schirmer@paritaetischer.de, </w:t>
            </w:r>
            <w:hyperlink r:id="rId6" w:history="1">
              <w:r w:rsidRPr="007141EF">
                <w:rPr>
                  <w:rStyle w:val="Hyperlink"/>
                  <w:rFonts w:ascii="Gill Sans MT" w:hAnsi="Gill Sans MT" w:cs="Helv"/>
                  <w:bCs/>
                  <w:color w:val="auto"/>
                  <w:sz w:val="20"/>
                  <w:szCs w:val="20"/>
                  <w:u w:val="none"/>
                </w:rPr>
                <w:t>david.janzen@paritaetischer.de</w:t>
              </w:r>
            </w:hyperlink>
            <w:r w:rsidRPr="007141EF">
              <w:rPr>
                <w:rFonts w:ascii="Gill Sans MT" w:hAnsi="Gill Sans MT" w:cs="Helv"/>
                <w:bCs/>
                <w:sz w:val="20"/>
                <w:szCs w:val="20"/>
              </w:rPr>
              <w:t>, karsten.maul@paritaetischer.de</w:t>
            </w:r>
          </w:p>
        </w:tc>
      </w:tr>
      <w:tr w:rsidR="0094273D" w:rsidRPr="007141EF" w14:paraId="6B0C9AB4" w14:textId="77777777" w:rsidTr="00B86AC4">
        <w:trPr>
          <w:trHeight w:val="610"/>
        </w:trPr>
        <w:tc>
          <w:tcPr>
            <w:tcW w:w="14601" w:type="dxa"/>
            <w:gridSpan w:val="5"/>
          </w:tcPr>
          <w:p w14:paraId="78763CEF" w14:textId="463425C2" w:rsidR="00240ECF" w:rsidRPr="007141EF" w:rsidRDefault="0094273D" w:rsidP="00080E7B">
            <w:pPr>
              <w:autoSpaceDE w:val="0"/>
              <w:autoSpaceDN w:val="0"/>
              <w:adjustRightInd w:val="0"/>
              <w:rPr>
                <w:rFonts w:ascii="Gill Sans MT" w:hAnsi="Gill Sans MT" w:cs="Helv"/>
                <w:color w:val="000000"/>
                <w:sz w:val="20"/>
                <w:szCs w:val="20"/>
              </w:rPr>
            </w:pPr>
            <w:r w:rsidRPr="007141EF">
              <w:rPr>
                <w:rFonts w:ascii="Gill Sans MT" w:hAnsi="Gill Sans MT" w:cs="Helv"/>
                <w:b/>
                <w:sz w:val="20"/>
                <w:szCs w:val="20"/>
              </w:rPr>
              <w:t>Grundsätzliches:</w:t>
            </w:r>
            <w:r w:rsidRPr="007141EF">
              <w:rPr>
                <w:rFonts w:ascii="Gill Sans MT" w:hAnsi="Gill Sans MT" w:cs="Helv"/>
                <w:sz w:val="20"/>
                <w:szCs w:val="20"/>
              </w:rPr>
              <w:t xml:space="preserve"> </w:t>
            </w:r>
            <w:r w:rsidRPr="007141EF">
              <w:rPr>
                <w:rFonts w:ascii="Gill Sans MT" w:hAnsi="Gill Sans MT" w:cs="Helv"/>
                <w:color w:val="000000"/>
                <w:sz w:val="20"/>
                <w:szCs w:val="20"/>
              </w:rPr>
              <w:t xml:space="preserve">Bei Jugendbildungsseminaren, die in der Zeit der Allgemeinverfügungen seit dem </w:t>
            </w:r>
            <w:r w:rsidR="00240ECF" w:rsidRPr="007141EF">
              <w:rPr>
                <w:rFonts w:ascii="Gill Sans MT" w:hAnsi="Gill Sans MT" w:cs="Helv"/>
                <w:color w:val="000000"/>
                <w:sz w:val="20"/>
                <w:szCs w:val="20"/>
              </w:rPr>
              <w:t>16.</w:t>
            </w:r>
            <w:r w:rsidRPr="007141EF">
              <w:rPr>
                <w:rFonts w:ascii="Gill Sans MT" w:hAnsi="Gill Sans MT" w:cs="Helv"/>
                <w:color w:val="000000"/>
                <w:sz w:val="20"/>
                <w:szCs w:val="20"/>
              </w:rPr>
              <w:t xml:space="preserve">3.2020 abgesagt wurden und für die deshalb Storno- und Ausfallskosten entstanden sind, können diese über uns beim Land eingereicht werden. </w:t>
            </w:r>
            <w:r w:rsidR="00240ECF" w:rsidRPr="007141EF">
              <w:rPr>
                <w:rFonts w:ascii="Gill Sans MT" w:hAnsi="Gill Sans MT" w:cs="Helv"/>
                <w:sz w:val="20"/>
                <w:szCs w:val="20"/>
              </w:rPr>
              <w:t xml:space="preserve">Wir raten unabhängig von Rechtsfragen </w:t>
            </w:r>
            <w:r w:rsidR="00920E46">
              <w:rPr>
                <w:rFonts w:ascii="Gill Sans MT" w:hAnsi="Gill Sans MT" w:cs="Helv"/>
                <w:sz w:val="20"/>
                <w:szCs w:val="20"/>
              </w:rPr>
              <w:t xml:space="preserve">unbedingt </w:t>
            </w:r>
            <w:r w:rsidR="00240ECF" w:rsidRPr="007141EF">
              <w:rPr>
                <w:rFonts w:ascii="Gill Sans MT" w:hAnsi="Gill Sans MT" w:cs="Helv"/>
                <w:sz w:val="20"/>
                <w:szCs w:val="20"/>
              </w:rPr>
              <w:t>dazu, zunächst eine einvernehmliche Lösung mit z.B. dem Tagungshaus zu suchen, z.B. Stornofristen zu verlängern und/oder Termine neu, im z.B. zweiten Halbjahr zu vereinbaren.</w:t>
            </w:r>
          </w:p>
        </w:tc>
      </w:tr>
      <w:tr w:rsidR="00D64118" w:rsidRPr="007141EF" w14:paraId="1B618C97" w14:textId="77777777" w:rsidTr="00B86AC4">
        <w:tc>
          <w:tcPr>
            <w:tcW w:w="14601" w:type="dxa"/>
            <w:gridSpan w:val="5"/>
          </w:tcPr>
          <w:p w14:paraId="73CF2C59" w14:textId="12C5C78B" w:rsidR="00D64118" w:rsidRPr="007141EF" w:rsidRDefault="00D64118" w:rsidP="00D64118">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color w:val="000000"/>
                <w:sz w:val="20"/>
                <w:szCs w:val="20"/>
              </w:rPr>
            </w:pPr>
            <w:r w:rsidRPr="007141EF">
              <w:rPr>
                <w:rFonts w:ascii="Gill Sans MT" w:hAnsi="Gill Sans MT" w:cs="Helv"/>
                <w:b/>
                <w:color w:val="000000"/>
                <w:sz w:val="20"/>
                <w:szCs w:val="20"/>
              </w:rPr>
              <w:t xml:space="preserve">ACHTUNG: </w:t>
            </w:r>
            <w:r w:rsidRPr="007141EF">
              <w:rPr>
                <w:rFonts w:ascii="Gill Sans MT" w:hAnsi="Gill Sans MT" w:cs="Helv"/>
                <w:color w:val="000000"/>
                <w:sz w:val="20"/>
                <w:szCs w:val="20"/>
              </w:rPr>
              <w:t>Aus juristischer Sicht des Paritätischen sind Stornokosten, bei Absagen, die in die Zeit der Allgemeinverfügungen fallen, nicht rechtmäßig.</w:t>
            </w:r>
          </w:p>
          <w:p w14:paraId="21A03D6F" w14:textId="4CC66D44" w:rsidR="008B6807" w:rsidRPr="007141EF" w:rsidRDefault="00D64118"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Wir raten daher dazu, zunächst darauf hinzuweisen, dass </w:t>
            </w:r>
            <w:r w:rsidR="00FD1AF0" w:rsidRPr="007141EF">
              <w:rPr>
                <w:rFonts w:ascii="Gill Sans MT" w:hAnsi="Gill Sans MT" w:cs="Helv"/>
                <w:sz w:val="20"/>
                <w:szCs w:val="20"/>
              </w:rPr>
              <w:t>Stornokosten in dieser Zeit nicht anerkann</w:t>
            </w:r>
            <w:r w:rsidR="001941E4">
              <w:rPr>
                <w:rFonts w:ascii="Gill Sans MT" w:hAnsi="Gill Sans MT" w:cs="Helv"/>
                <w:sz w:val="20"/>
                <w:szCs w:val="20"/>
              </w:rPr>
              <w:t>t werden.</w:t>
            </w:r>
            <w:r w:rsidR="005D7FFD" w:rsidRPr="007141EF">
              <w:rPr>
                <w:rFonts w:ascii="Gill Sans MT" w:hAnsi="Gill Sans MT" w:cs="Helv"/>
                <w:sz w:val="20"/>
                <w:szCs w:val="20"/>
              </w:rPr>
              <w:t xml:space="preserve"> Im Falle eines Misserfolgs und für alle anderen Fälle sind die nachfolgenden Grundsätze des Landes/des PJW zu beachten. </w:t>
            </w:r>
            <w:r w:rsidR="008B6807" w:rsidRPr="007141EF">
              <w:rPr>
                <w:rFonts w:ascii="Gill Sans MT" w:hAnsi="Gill Sans MT" w:cs="Helv"/>
                <w:sz w:val="20"/>
                <w:szCs w:val="20"/>
              </w:rPr>
              <w:t xml:space="preserve">Unter dem Link: </w:t>
            </w:r>
            <w:hyperlink r:id="rId7" w:history="1">
              <w:r w:rsidR="008B6807" w:rsidRPr="007141EF">
                <w:rPr>
                  <w:rFonts w:ascii="Gill Sans MT" w:hAnsi="Gill Sans MT" w:cs="Helv"/>
                  <w:color w:val="0000FF"/>
                  <w:sz w:val="20"/>
                  <w:szCs w:val="20"/>
                </w:rPr>
                <w:t>https://</w:t>
              </w:r>
              <w:r w:rsidR="008B6807" w:rsidRPr="007141EF">
                <w:rPr>
                  <w:rFonts w:ascii="Gill Sans MT" w:hAnsi="Gill Sans MT"/>
                  <w:sz w:val="20"/>
                  <w:szCs w:val="20"/>
                </w:rPr>
                <w:t>www</w:t>
              </w:r>
              <w:r w:rsidR="008B6807" w:rsidRPr="007141EF">
                <w:rPr>
                  <w:rFonts w:ascii="Gill Sans MT" w:hAnsi="Gill Sans MT" w:cs="Helv"/>
                  <w:color w:val="0000FF"/>
                  <w:sz w:val="20"/>
                  <w:szCs w:val="20"/>
                </w:rPr>
                <w:t>.paritaetischer.de/aktuelles/covid-19-coronavirus/fragen-und-antworten/recht/</w:t>
              </w:r>
            </w:hyperlink>
            <w:r w:rsidR="008B6807" w:rsidRPr="007141EF">
              <w:rPr>
                <w:rFonts w:ascii="Gill Sans MT" w:hAnsi="Gill Sans MT"/>
                <w:sz w:val="20"/>
                <w:szCs w:val="20"/>
              </w:rPr>
              <w:t xml:space="preserve"> sind Informationen zur Rechtsauffassung </w:t>
            </w:r>
            <w:r w:rsidR="004A1A06" w:rsidRPr="007141EF">
              <w:rPr>
                <w:rFonts w:ascii="Gill Sans MT" w:hAnsi="Gill Sans MT"/>
                <w:sz w:val="20"/>
                <w:szCs w:val="20"/>
              </w:rPr>
              <w:t xml:space="preserve">des Paritätischen </w:t>
            </w:r>
            <w:r w:rsidR="008B6807" w:rsidRPr="007141EF">
              <w:rPr>
                <w:rFonts w:ascii="Gill Sans MT" w:hAnsi="Gill Sans MT"/>
                <w:sz w:val="20"/>
                <w:szCs w:val="20"/>
              </w:rPr>
              <w:t xml:space="preserve">eingestellt. </w:t>
            </w:r>
          </w:p>
        </w:tc>
      </w:tr>
      <w:tr w:rsidR="00403EB5" w:rsidRPr="007141EF" w14:paraId="56FECB27" w14:textId="77777777" w:rsidTr="00B86AC4">
        <w:tc>
          <w:tcPr>
            <w:tcW w:w="568" w:type="dxa"/>
            <w:shd w:val="clear" w:color="auto" w:fill="FFC000"/>
          </w:tcPr>
          <w:p w14:paraId="541BA8AE" w14:textId="77777777" w:rsidR="00403EB5" w:rsidRPr="007141EF" w:rsidRDefault="00403EB5" w:rsidP="00881B03">
            <w:pPr>
              <w:autoSpaceDE w:val="0"/>
              <w:autoSpaceDN w:val="0"/>
              <w:adjustRightInd w:val="0"/>
              <w:rPr>
                <w:rFonts w:ascii="Gill Sans MT" w:hAnsi="Gill Sans MT"/>
                <w:b/>
                <w:sz w:val="20"/>
                <w:szCs w:val="20"/>
              </w:rPr>
            </w:pPr>
          </w:p>
        </w:tc>
        <w:tc>
          <w:tcPr>
            <w:tcW w:w="1985" w:type="dxa"/>
            <w:shd w:val="clear" w:color="auto" w:fill="FFC000"/>
          </w:tcPr>
          <w:p w14:paraId="442309BB" w14:textId="77777777" w:rsidR="00403EB5" w:rsidRPr="007141EF" w:rsidRDefault="00403EB5" w:rsidP="00881B03">
            <w:pPr>
              <w:autoSpaceDE w:val="0"/>
              <w:autoSpaceDN w:val="0"/>
              <w:adjustRightInd w:val="0"/>
              <w:rPr>
                <w:rFonts w:ascii="Gill Sans MT" w:hAnsi="Gill Sans MT"/>
                <w:b/>
                <w:sz w:val="20"/>
                <w:szCs w:val="20"/>
              </w:rPr>
            </w:pPr>
            <w:r w:rsidRPr="007141EF">
              <w:rPr>
                <w:rFonts w:ascii="Gill Sans MT" w:hAnsi="Gill Sans MT"/>
                <w:b/>
                <w:sz w:val="20"/>
                <w:szCs w:val="20"/>
              </w:rPr>
              <w:t>Frage/Thema</w:t>
            </w:r>
          </w:p>
        </w:tc>
        <w:tc>
          <w:tcPr>
            <w:tcW w:w="6237" w:type="dxa"/>
            <w:shd w:val="clear" w:color="auto" w:fill="FFC000"/>
          </w:tcPr>
          <w:p w14:paraId="0F3921B4" w14:textId="77777777" w:rsidR="00403EB5" w:rsidRPr="007141EF" w:rsidRDefault="00403EB5" w:rsidP="00881B03">
            <w:pPr>
              <w:autoSpaceDE w:val="0"/>
              <w:autoSpaceDN w:val="0"/>
              <w:adjustRightInd w:val="0"/>
              <w:rPr>
                <w:rFonts w:ascii="Gill Sans MT" w:hAnsi="Gill Sans MT"/>
                <w:b/>
                <w:sz w:val="20"/>
                <w:szCs w:val="20"/>
              </w:rPr>
            </w:pPr>
            <w:r w:rsidRPr="007141EF">
              <w:rPr>
                <w:rFonts w:ascii="Gill Sans MT" w:hAnsi="Gill Sans MT"/>
                <w:b/>
                <w:sz w:val="20"/>
                <w:szCs w:val="20"/>
              </w:rPr>
              <w:t>Antwort</w:t>
            </w:r>
          </w:p>
        </w:tc>
        <w:tc>
          <w:tcPr>
            <w:tcW w:w="1559" w:type="dxa"/>
            <w:shd w:val="clear" w:color="auto" w:fill="FFC000"/>
          </w:tcPr>
          <w:p w14:paraId="1DCEB6E8" w14:textId="77777777" w:rsidR="00403EB5" w:rsidRPr="007141EF" w:rsidRDefault="00403EB5" w:rsidP="00881B03">
            <w:pPr>
              <w:autoSpaceDE w:val="0"/>
              <w:autoSpaceDN w:val="0"/>
              <w:adjustRightInd w:val="0"/>
              <w:rPr>
                <w:rFonts w:ascii="Gill Sans MT" w:hAnsi="Gill Sans MT"/>
                <w:b/>
                <w:sz w:val="20"/>
                <w:szCs w:val="20"/>
              </w:rPr>
            </w:pPr>
            <w:r w:rsidRPr="007141EF">
              <w:rPr>
                <w:rFonts w:ascii="Gill Sans MT" w:hAnsi="Gill Sans MT"/>
                <w:b/>
                <w:sz w:val="20"/>
                <w:szCs w:val="20"/>
              </w:rPr>
              <w:t xml:space="preserve">Zuständig </w:t>
            </w:r>
          </w:p>
        </w:tc>
        <w:tc>
          <w:tcPr>
            <w:tcW w:w="4252" w:type="dxa"/>
            <w:shd w:val="clear" w:color="auto" w:fill="FFC000"/>
          </w:tcPr>
          <w:p w14:paraId="1E4BA4D2" w14:textId="57775818" w:rsidR="00403EB5" w:rsidRPr="007141EF" w:rsidRDefault="00403EB5" w:rsidP="00881B03">
            <w:pPr>
              <w:autoSpaceDE w:val="0"/>
              <w:autoSpaceDN w:val="0"/>
              <w:adjustRightInd w:val="0"/>
              <w:rPr>
                <w:rFonts w:ascii="Gill Sans MT" w:hAnsi="Gill Sans MT"/>
                <w:b/>
                <w:sz w:val="20"/>
                <w:szCs w:val="20"/>
              </w:rPr>
            </w:pPr>
            <w:r w:rsidRPr="007141EF">
              <w:rPr>
                <w:rFonts w:ascii="Gill Sans MT" w:hAnsi="Gill Sans MT"/>
                <w:b/>
                <w:sz w:val="20"/>
                <w:szCs w:val="20"/>
              </w:rPr>
              <w:t>Material/</w:t>
            </w:r>
            <w:r w:rsidR="00B86AC4" w:rsidRPr="007141EF">
              <w:rPr>
                <w:rFonts w:ascii="Gill Sans MT" w:hAnsi="Gill Sans MT"/>
                <w:b/>
                <w:sz w:val="20"/>
                <w:szCs w:val="20"/>
              </w:rPr>
              <w:t>Vorlage/</w:t>
            </w:r>
            <w:r w:rsidRPr="007141EF">
              <w:rPr>
                <w:rFonts w:ascii="Gill Sans MT" w:hAnsi="Gill Sans MT"/>
                <w:b/>
                <w:sz w:val="20"/>
                <w:szCs w:val="20"/>
              </w:rPr>
              <w:t>Anmerkung</w:t>
            </w:r>
          </w:p>
        </w:tc>
      </w:tr>
      <w:tr w:rsidR="00403EB5" w:rsidRPr="007141EF" w14:paraId="0BA919DE" w14:textId="77777777" w:rsidTr="00B86AC4">
        <w:tc>
          <w:tcPr>
            <w:tcW w:w="568" w:type="dxa"/>
            <w:shd w:val="clear" w:color="auto" w:fill="FFC000"/>
          </w:tcPr>
          <w:p w14:paraId="07C48039" w14:textId="77777777" w:rsidR="00403EB5" w:rsidRPr="007141EF" w:rsidRDefault="00403EB5" w:rsidP="00881B03">
            <w:pPr>
              <w:autoSpaceDE w:val="0"/>
              <w:autoSpaceDN w:val="0"/>
              <w:adjustRightInd w:val="0"/>
              <w:rPr>
                <w:rFonts w:ascii="Gill Sans MT" w:hAnsi="Gill Sans MT"/>
                <w:b/>
                <w:sz w:val="20"/>
                <w:szCs w:val="20"/>
              </w:rPr>
            </w:pPr>
            <w:r w:rsidRPr="007141EF">
              <w:rPr>
                <w:rFonts w:ascii="Gill Sans MT" w:hAnsi="Gill Sans MT"/>
                <w:b/>
                <w:sz w:val="20"/>
                <w:szCs w:val="20"/>
              </w:rPr>
              <w:t>1</w:t>
            </w:r>
          </w:p>
        </w:tc>
        <w:tc>
          <w:tcPr>
            <w:tcW w:w="1985" w:type="dxa"/>
            <w:shd w:val="clear" w:color="auto" w:fill="FFC000"/>
          </w:tcPr>
          <w:p w14:paraId="1877B126" w14:textId="77777777" w:rsidR="00403EB5" w:rsidRPr="007141EF" w:rsidRDefault="00403EB5" w:rsidP="00881B03">
            <w:pPr>
              <w:autoSpaceDE w:val="0"/>
              <w:autoSpaceDN w:val="0"/>
              <w:adjustRightInd w:val="0"/>
              <w:rPr>
                <w:rFonts w:ascii="Gill Sans MT" w:hAnsi="Gill Sans MT"/>
                <w:b/>
                <w:sz w:val="20"/>
                <w:szCs w:val="20"/>
              </w:rPr>
            </w:pPr>
          </w:p>
        </w:tc>
        <w:tc>
          <w:tcPr>
            <w:tcW w:w="6237" w:type="dxa"/>
            <w:shd w:val="clear" w:color="auto" w:fill="FFC000"/>
          </w:tcPr>
          <w:p w14:paraId="42D3B940" w14:textId="77777777" w:rsidR="00403EB5" w:rsidRPr="007141EF" w:rsidRDefault="00403EB5" w:rsidP="00881B03">
            <w:pPr>
              <w:autoSpaceDE w:val="0"/>
              <w:autoSpaceDN w:val="0"/>
              <w:adjustRightInd w:val="0"/>
              <w:rPr>
                <w:rFonts w:ascii="Gill Sans MT" w:hAnsi="Gill Sans MT"/>
                <w:b/>
                <w:sz w:val="20"/>
                <w:szCs w:val="20"/>
              </w:rPr>
            </w:pPr>
            <w:r w:rsidRPr="007141EF">
              <w:rPr>
                <w:rFonts w:ascii="Gill Sans MT" w:hAnsi="Gill Sans MT"/>
                <w:b/>
                <w:sz w:val="20"/>
                <w:szCs w:val="20"/>
              </w:rPr>
              <w:t>Stornierungen</w:t>
            </w:r>
          </w:p>
        </w:tc>
        <w:tc>
          <w:tcPr>
            <w:tcW w:w="1559" w:type="dxa"/>
            <w:shd w:val="clear" w:color="auto" w:fill="FFC000"/>
          </w:tcPr>
          <w:p w14:paraId="4F7699CD" w14:textId="77777777" w:rsidR="00403EB5" w:rsidRPr="007141EF" w:rsidRDefault="00403EB5" w:rsidP="00881B03">
            <w:pPr>
              <w:autoSpaceDE w:val="0"/>
              <w:autoSpaceDN w:val="0"/>
              <w:adjustRightInd w:val="0"/>
              <w:rPr>
                <w:rFonts w:ascii="Gill Sans MT" w:hAnsi="Gill Sans MT"/>
                <w:b/>
                <w:sz w:val="20"/>
                <w:szCs w:val="20"/>
              </w:rPr>
            </w:pPr>
          </w:p>
        </w:tc>
        <w:tc>
          <w:tcPr>
            <w:tcW w:w="4252" w:type="dxa"/>
            <w:shd w:val="clear" w:color="auto" w:fill="FFC000"/>
          </w:tcPr>
          <w:p w14:paraId="13F7273D" w14:textId="77777777" w:rsidR="00403EB5" w:rsidRPr="007141EF" w:rsidRDefault="00403EB5" w:rsidP="00881B03">
            <w:pPr>
              <w:autoSpaceDE w:val="0"/>
              <w:autoSpaceDN w:val="0"/>
              <w:adjustRightInd w:val="0"/>
              <w:rPr>
                <w:rFonts w:ascii="Gill Sans MT" w:hAnsi="Gill Sans MT"/>
                <w:b/>
                <w:sz w:val="20"/>
                <w:szCs w:val="20"/>
              </w:rPr>
            </w:pPr>
          </w:p>
        </w:tc>
      </w:tr>
      <w:tr w:rsidR="00A81C9C" w:rsidRPr="007141EF" w14:paraId="76F152D6" w14:textId="77777777" w:rsidTr="00B86AC4">
        <w:tc>
          <w:tcPr>
            <w:tcW w:w="568" w:type="dxa"/>
            <w:shd w:val="clear" w:color="auto" w:fill="F2F2F2" w:themeFill="background1" w:themeFillShade="F2"/>
          </w:tcPr>
          <w:p w14:paraId="5D97CB39" w14:textId="77777777" w:rsidR="00B66F59" w:rsidRPr="007141EF" w:rsidRDefault="00FA380D"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1.1</w:t>
            </w:r>
          </w:p>
        </w:tc>
        <w:tc>
          <w:tcPr>
            <w:tcW w:w="1985" w:type="dxa"/>
            <w:shd w:val="clear" w:color="auto" w:fill="F2F2F2" w:themeFill="background1" w:themeFillShade="F2"/>
          </w:tcPr>
          <w:p w14:paraId="22A3EE53" w14:textId="30EA1308" w:rsidR="00B66F59" w:rsidRPr="007141EF" w:rsidRDefault="005C5E62" w:rsidP="00215AC4">
            <w:pPr>
              <w:autoSpaceDE w:val="0"/>
              <w:autoSpaceDN w:val="0"/>
              <w:adjustRightInd w:val="0"/>
              <w:rPr>
                <w:rFonts w:ascii="Gill Sans MT" w:hAnsi="Gill Sans MT" w:cs="Helv"/>
                <w:sz w:val="20"/>
                <w:szCs w:val="20"/>
              </w:rPr>
            </w:pPr>
            <w:r w:rsidRPr="007141EF">
              <w:rPr>
                <w:rFonts w:ascii="Gill Sans MT" w:hAnsi="Gill Sans MT" w:cs="Helv"/>
                <w:sz w:val="20"/>
                <w:szCs w:val="20"/>
              </w:rPr>
              <w:t>Wie werde</w:t>
            </w:r>
            <w:r w:rsidR="00F14052" w:rsidRPr="007141EF">
              <w:rPr>
                <w:rFonts w:ascii="Gill Sans MT" w:hAnsi="Gill Sans MT" w:cs="Helv"/>
                <w:sz w:val="20"/>
                <w:szCs w:val="20"/>
              </w:rPr>
              <w:t>n</w:t>
            </w:r>
            <w:r w:rsidR="00FA380D" w:rsidRPr="007141EF">
              <w:rPr>
                <w:rFonts w:ascii="Gill Sans MT" w:hAnsi="Gill Sans MT" w:cs="Helv"/>
                <w:sz w:val="20"/>
                <w:szCs w:val="20"/>
              </w:rPr>
              <w:t xml:space="preserve"> ausgefallene Seminare während </w:t>
            </w:r>
            <w:r w:rsidRPr="007141EF">
              <w:rPr>
                <w:rFonts w:ascii="Gill Sans MT" w:hAnsi="Gill Sans MT" w:cs="Helv"/>
                <w:sz w:val="20"/>
                <w:szCs w:val="20"/>
              </w:rPr>
              <w:t>der</w:t>
            </w:r>
            <w:r w:rsidR="00B66F59" w:rsidRPr="007141EF">
              <w:rPr>
                <w:rFonts w:ascii="Gill Sans MT" w:hAnsi="Gill Sans MT" w:cs="Helv"/>
                <w:sz w:val="20"/>
                <w:szCs w:val="20"/>
              </w:rPr>
              <w:t xml:space="preserve"> Kontaktverbotsphase</w:t>
            </w:r>
            <w:r w:rsidR="002A537E" w:rsidRPr="007141EF">
              <w:rPr>
                <w:rFonts w:ascii="Gill Sans MT" w:hAnsi="Gill Sans MT" w:cs="Helv"/>
                <w:sz w:val="20"/>
                <w:szCs w:val="20"/>
              </w:rPr>
              <w:t xml:space="preserve"> erstattet?</w:t>
            </w:r>
          </w:p>
        </w:tc>
        <w:tc>
          <w:tcPr>
            <w:tcW w:w="6237" w:type="dxa"/>
            <w:shd w:val="clear" w:color="auto" w:fill="F2F2F2" w:themeFill="background1" w:themeFillShade="F2"/>
          </w:tcPr>
          <w:p w14:paraId="05FAA7DE" w14:textId="5177ED7B" w:rsidR="00B66F59" w:rsidRPr="007141EF" w:rsidRDefault="005C5E62"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1. </w:t>
            </w:r>
            <w:r w:rsidR="00C058A8" w:rsidRPr="007141EF">
              <w:rPr>
                <w:rFonts w:ascii="Gill Sans MT" w:hAnsi="Gill Sans MT" w:cs="Helv"/>
                <w:sz w:val="20"/>
                <w:szCs w:val="20"/>
              </w:rPr>
              <w:t>Ihr</w:t>
            </w:r>
            <w:r w:rsidR="00B66F59" w:rsidRPr="007141EF">
              <w:rPr>
                <w:rFonts w:ascii="Gill Sans MT" w:hAnsi="Gill Sans MT" w:cs="Helv"/>
                <w:sz w:val="20"/>
                <w:szCs w:val="20"/>
              </w:rPr>
              <w:t xml:space="preserve"> müss</w:t>
            </w:r>
            <w:r w:rsidR="00C058A8" w:rsidRPr="007141EF">
              <w:rPr>
                <w:rFonts w:ascii="Gill Sans MT" w:hAnsi="Gill Sans MT" w:cs="Helv"/>
                <w:sz w:val="20"/>
                <w:szCs w:val="20"/>
              </w:rPr>
              <w:t>t</w:t>
            </w:r>
            <w:r w:rsidR="00B66F59" w:rsidRPr="007141EF">
              <w:rPr>
                <w:rFonts w:ascii="Gill Sans MT" w:hAnsi="Gill Sans MT" w:cs="Helv"/>
                <w:sz w:val="20"/>
                <w:szCs w:val="20"/>
              </w:rPr>
              <w:t xml:space="preserve"> die Stornierungskosten mittels des </w:t>
            </w:r>
            <w:r w:rsidR="00151696" w:rsidRPr="007141EF">
              <w:rPr>
                <w:rFonts w:ascii="Gill Sans MT" w:hAnsi="Gill Sans MT" w:cs="Helv"/>
                <w:sz w:val="20"/>
                <w:szCs w:val="20"/>
              </w:rPr>
              <w:t xml:space="preserve">beigefügten </w:t>
            </w:r>
            <w:r w:rsidR="00B66F59" w:rsidRPr="007141EF">
              <w:rPr>
                <w:rFonts w:ascii="Gill Sans MT" w:hAnsi="Gill Sans MT" w:cs="Helv"/>
                <w:sz w:val="20"/>
                <w:szCs w:val="20"/>
              </w:rPr>
              <w:t xml:space="preserve">Formblattes </w:t>
            </w:r>
            <w:r w:rsidR="00A81C9C" w:rsidRPr="007141EF">
              <w:rPr>
                <w:rFonts w:ascii="Gill Sans MT" w:hAnsi="Gill Sans MT" w:cs="Helv"/>
                <w:sz w:val="20"/>
                <w:szCs w:val="20"/>
              </w:rPr>
              <w:t xml:space="preserve">und beigefügter Verträgen/Stornorechnungen </w:t>
            </w:r>
            <w:r w:rsidR="00240ECF" w:rsidRPr="007141EF">
              <w:rPr>
                <w:rFonts w:ascii="Gill Sans MT" w:hAnsi="Gill Sans MT" w:cs="Helv"/>
                <w:sz w:val="20"/>
                <w:szCs w:val="20"/>
              </w:rPr>
              <w:t>(siehe 1.3.</w:t>
            </w:r>
            <w:r w:rsidR="00A81C9C" w:rsidRPr="007141EF">
              <w:rPr>
                <w:rFonts w:ascii="Gill Sans MT" w:hAnsi="Gill Sans MT" w:cs="Helv"/>
                <w:sz w:val="20"/>
                <w:szCs w:val="20"/>
              </w:rPr>
              <w:t xml:space="preserve">) </w:t>
            </w:r>
            <w:r w:rsidR="00B66F59" w:rsidRPr="007141EF">
              <w:rPr>
                <w:rFonts w:ascii="Gill Sans MT" w:hAnsi="Gill Sans MT" w:cs="Helv"/>
                <w:sz w:val="20"/>
                <w:szCs w:val="20"/>
              </w:rPr>
              <w:t>b</w:t>
            </w:r>
            <w:r w:rsidR="002A537E" w:rsidRPr="007141EF">
              <w:rPr>
                <w:rFonts w:ascii="Gill Sans MT" w:hAnsi="Gill Sans MT" w:cs="Helv"/>
                <w:sz w:val="20"/>
                <w:szCs w:val="20"/>
              </w:rPr>
              <w:t>ei uns einreichen, wir geben dieses</w:t>
            </w:r>
            <w:r w:rsidR="00B66F59" w:rsidRPr="007141EF">
              <w:rPr>
                <w:rFonts w:ascii="Gill Sans MT" w:hAnsi="Gill Sans MT" w:cs="Helv"/>
                <w:sz w:val="20"/>
                <w:szCs w:val="20"/>
              </w:rPr>
              <w:t xml:space="preserve"> dann an das Land weiter. </w:t>
            </w:r>
          </w:p>
          <w:p w14:paraId="7C06AE96" w14:textId="26905661" w:rsidR="005C5E62" w:rsidRPr="007141EF" w:rsidRDefault="005C5E62"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2.</w:t>
            </w:r>
            <w:r w:rsidR="00B66F59" w:rsidRPr="007141EF">
              <w:rPr>
                <w:rFonts w:ascii="Gill Sans MT" w:hAnsi="Gill Sans MT" w:cs="Helv"/>
                <w:sz w:val="20"/>
                <w:szCs w:val="20"/>
              </w:rPr>
              <w:t xml:space="preserve"> Wir prüfen die ausgefüllten Formulare ob sie rechnerisch</w:t>
            </w:r>
            <w:r w:rsidRPr="007141EF">
              <w:rPr>
                <w:rFonts w:ascii="Gill Sans MT" w:hAnsi="Gill Sans MT" w:cs="Helv"/>
                <w:sz w:val="20"/>
                <w:szCs w:val="20"/>
              </w:rPr>
              <w:t xml:space="preserve"> und sachlich in Ordnung sind.</w:t>
            </w:r>
          </w:p>
          <w:p w14:paraId="2764A083" w14:textId="4E2F8594" w:rsidR="00B66F59" w:rsidRPr="007141EF" w:rsidRDefault="005C5E62" w:rsidP="00151696">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3. </w:t>
            </w:r>
            <w:r w:rsidR="00B66F59" w:rsidRPr="007141EF">
              <w:rPr>
                <w:rFonts w:ascii="Gill Sans MT" w:hAnsi="Gill Sans MT" w:cs="Helv"/>
                <w:sz w:val="20"/>
                <w:szCs w:val="20"/>
              </w:rPr>
              <w:t>Das LJA prüft dann in einer Einze</w:t>
            </w:r>
            <w:r w:rsidR="00BB4380" w:rsidRPr="007141EF">
              <w:rPr>
                <w:rFonts w:ascii="Gill Sans MT" w:hAnsi="Gill Sans MT" w:cs="Helv"/>
                <w:sz w:val="20"/>
                <w:szCs w:val="20"/>
              </w:rPr>
              <w:t>lentscheidung, ob es</w:t>
            </w:r>
            <w:r w:rsidR="00B66F59" w:rsidRPr="007141EF">
              <w:rPr>
                <w:rFonts w:ascii="Gill Sans MT" w:hAnsi="Gill Sans MT" w:cs="Helv"/>
                <w:sz w:val="20"/>
                <w:szCs w:val="20"/>
              </w:rPr>
              <w:t xml:space="preserve"> die Kosten anerkennt</w:t>
            </w:r>
            <w:r w:rsidR="00A81C9C" w:rsidRPr="007141EF">
              <w:rPr>
                <w:rFonts w:ascii="Gill Sans MT" w:hAnsi="Gill Sans MT" w:cs="Helv"/>
                <w:sz w:val="20"/>
                <w:szCs w:val="20"/>
              </w:rPr>
              <w:t xml:space="preserve">. </w:t>
            </w:r>
          </w:p>
        </w:tc>
        <w:tc>
          <w:tcPr>
            <w:tcW w:w="1559" w:type="dxa"/>
            <w:shd w:val="clear" w:color="auto" w:fill="F2F2F2" w:themeFill="background1" w:themeFillShade="F2"/>
          </w:tcPr>
          <w:p w14:paraId="5A6E8A58" w14:textId="053CBAB5" w:rsidR="00B66F59" w:rsidRPr="007141EF" w:rsidRDefault="00702449" w:rsidP="00080E7B">
            <w:pPr>
              <w:autoSpaceDE w:val="0"/>
              <w:autoSpaceDN w:val="0"/>
              <w:adjustRightInd w:val="0"/>
              <w:rPr>
                <w:rFonts w:ascii="Gill Sans MT" w:hAnsi="Gill Sans MT"/>
                <w:sz w:val="20"/>
                <w:szCs w:val="20"/>
              </w:rPr>
            </w:pPr>
            <w:r w:rsidRPr="007141EF">
              <w:rPr>
                <w:rFonts w:ascii="Gill Sans MT" w:hAnsi="Gill Sans MT"/>
                <w:sz w:val="20"/>
                <w:szCs w:val="20"/>
              </w:rPr>
              <w:t>MO</w:t>
            </w:r>
            <w:r w:rsidR="00C77536" w:rsidRPr="007141EF">
              <w:rPr>
                <w:rFonts w:ascii="Gill Sans MT" w:hAnsi="Gill Sans MT"/>
                <w:sz w:val="20"/>
                <w:szCs w:val="20"/>
              </w:rPr>
              <w:t xml:space="preserve"> an PJW</w:t>
            </w:r>
          </w:p>
          <w:p w14:paraId="5DBE3A1E" w14:textId="77777777" w:rsidR="00702449" w:rsidRPr="007141EF" w:rsidRDefault="00702449" w:rsidP="00080E7B">
            <w:pPr>
              <w:autoSpaceDE w:val="0"/>
              <w:autoSpaceDN w:val="0"/>
              <w:adjustRightInd w:val="0"/>
              <w:rPr>
                <w:rFonts w:ascii="Gill Sans MT" w:hAnsi="Gill Sans MT"/>
                <w:sz w:val="20"/>
                <w:szCs w:val="20"/>
              </w:rPr>
            </w:pPr>
          </w:p>
          <w:p w14:paraId="65C87D2B" w14:textId="77777777" w:rsidR="00FA380D" w:rsidRPr="007141EF" w:rsidRDefault="00FA380D" w:rsidP="00080E7B">
            <w:pPr>
              <w:autoSpaceDE w:val="0"/>
              <w:autoSpaceDN w:val="0"/>
              <w:adjustRightInd w:val="0"/>
              <w:rPr>
                <w:rFonts w:ascii="Gill Sans MT" w:hAnsi="Gill Sans MT"/>
                <w:sz w:val="20"/>
                <w:szCs w:val="20"/>
              </w:rPr>
            </w:pPr>
          </w:p>
          <w:p w14:paraId="5776C684" w14:textId="05D35A25" w:rsidR="00702449" w:rsidRPr="007141EF" w:rsidRDefault="00702449" w:rsidP="00080E7B">
            <w:pPr>
              <w:autoSpaceDE w:val="0"/>
              <w:autoSpaceDN w:val="0"/>
              <w:adjustRightInd w:val="0"/>
              <w:rPr>
                <w:rFonts w:ascii="Gill Sans MT" w:hAnsi="Gill Sans MT"/>
                <w:sz w:val="20"/>
                <w:szCs w:val="20"/>
              </w:rPr>
            </w:pPr>
            <w:r w:rsidRPr="007141EF">
              <w:rPr>
                <w:rFonts w:ascii="Gill Sans MT" w:hAnsi="Gill Sans MT"/>
                <w:sz w:val="20"/>
                <w:szCs w:val="20"/>
              </w:rPr>
              <w:t>PJW</w:t>
            </w:r>
            <w:r w:rsidR="00C77536" w:rsidRPr="007141EF">
              <w:rPr>
                <w:rFonts w:ascii="Gill Sans MT" w:hAnsi="Gill Sans MT"/>
                <w:sz w:val="20"/>
                <w:szCs w:val="20"/>
              </w:rPr>
              <w:t xml:space="preserve"> an LJA</w:t>
            </w:r>
          </w:p>
          <w:p w14:paraId="2982E159" w14:textId="77777777" w:rsidR="00B86AC4" w:rsidRPr="007141EF" w:rsidRDefault="00B86AC4" w:rsidP="00080E7B">
            <w:pPr>
              <w:autoSpaceDE w:val="0"/>
              <w:autoSpaceDN w:val="0"/>
              <w:adjustRightInd w:val="0"/>
              <w:rPr>
                <w:rFonts w:ascii="Gill Sans MT" w:hAnsi="Gill Sans MT"/>
                <w:sz w:val="20"/>
                <w:szCs w:val="20"/>
              </w:rPr>
            </w:pPr>
          </w:p>
          <w:p w14:paraId="289472C7" w14:textId="1835ED40" w:rsidR="00702449" w:rsidRPr="007141EF" w:rsidRDefault="00702449" w:rsidP="00080E7B">
            <w:pPr>
              <w:autoSpaceDE w:val="0"/>
              <w:autoSpaceDN w:val="0"/>
              <w:adjustRightInd w:val="0"/>
              <w:rPr>
                <w:rFonts w:ascii="Gill Sans MT" w:hAnsi="Gill Sans MT"/>
                <w:sz w:val="20"/>
                <w:szCs w:val="20"/>
              </w:rPr>
            </w:pPr>
            <w:r w:rsidRPr="007141EF">
              <w:rPr>
                <w:rFonts w:ascii="Gill Sans MT" w:hAnsi="Gill Sans MT"/>
                <w:sz w:val="20"/>
                <w:szCs w:val="20"/>
              </w:rPr>
              <w:t>LJA</w:t>
            </w:r>
            <w:r w:rsidR="00C77536" w:rsidRPr="007141EF">
              <w:rPr>
                <w:rFonts w:ascii="Gill Sans MT" w:hAnsi="Gill Sans MT"/>
                <w:sz w:val="20"/>
                <w:szCs w:val="20"/>
              </w:rPr>
              <w:t xml:space="preserve"> an PJW</w:t>
            </w:r>
          </w:p>
        </w:tc>
        <w:tc>
          <w:tcPr>
            <w:tcW w:w="4252" w:type="dxa"/>
            <w:shd w:val="clear" w:color="auto" w:fill="F2F2F2" w:themeFill="background1" w:themeFillShade="F2"/>
          </w:tcPr>
          <w:p w14:paraId="6203F3F7" w14:textId="30047F22" w:rsidR="00B66F59" w:rsidRPr="007141EF" w:rsidRDefault="0094273D" w:rsidP="00080E7B">
            <w:pPr>
              <w:autoSpaceDE w:val="0"/>
              <w:autoSpaceDN w:val="0"/>
              <w:adjustRightInd w:val="0"/>
              <w:rPr>
                <w:rFonts w:ascii="Gill Sans MT" w:hAnsi="Gill Sans MT"/>
                <w:sz w:val="20"/>
                <w:szCs w:val="20"/>
              </w:rPr>
            </w:pPr>
            <w:r w:rsidRPr="007141EF">
              <w:rPr>
                <w:rFonts w:ascii="Gill Sans MT" w:hAnsi="Gill Sans MT"/>
                <w:sz w:val="20"/>
                <w:szCs w:val="20"/>
              </w:rPr>
              <w:t>Nutzung de</w:t>
            </w:r>
            <w:r w:rsidR="00403EB5" w:rsidRPr="007141EF">
              <w:rPr>
                <w:rFonts w:ascii="Gill Sans MT" w:hAnsi="Gill Sans MT"/>
                <w:sz w:val="20"/>
                <w:szCs w:val="20"/>
              </w:rPr>
              <w:t>s</w:t>
            </w:r>
            <w:r w:rsidRPr="007141EF">
              <w:rPr>
                <w:rFonts w:ascii="Gill Sans MT" w:hAnsi="Gill Sans MT"/>
                <w:sz w:val="20"/>
                <w:szCs w:val="20"/>
              </w:rPr>
              <w:t xml:space="preserve"> </w:t>
            </w:r>
            <w:r w:rsidR="00403EB5" w:rsidRPr="007141EF">
              <w:rPr>
                <w:rFonts w:ascii="Gill Sans MT" w:hAnsi="Gill Sans MT"/>
                <w:sz w:val="20"/>
                <w:szCs w:val="20"/>
              </w:rPr>
              <w:t>Formblattes</w:t>
            </w:r>
            <w:r w:rsidR="00240ECF" w:rsidRPr="007141EF">
              <w:rPr>
                <w:rFonts w:ascii="Gill Sans MT" w:hAnsi="Gill Sans MT"/>
                <w:sz w:val="20"/>
                <w:szCs w:val="20"/>
              </w:rPr>
              <w:t xml:space="preserve"> </w:t>
            </w:r>
            <w:r w:rsidR="00FA380D" w:rsidRPr="007141EF">
              <w:rPr>
                <w:rFonts w:ascii="Gill Sans MT" w:hAnsi="Gill Sans MT"/>
                <w:sz w:val="20"/>
                <w:szCs w:val="20"/>
              </w:rPr>
              <w:t>„</w:t>
            </w:r>
            <w:r w:rsidR="00920E46">
              <w:rPr>
                <w:rFonts w:ascii="Gill Sans MT" w:hAnsi="Gill Sans MT"/>
                <w:sz w:val="20"/>
                <w:szCs w:val="20"/>
              </w:rPr>
              <w:t>Antrag Stornokosten</w:t>
            </w:r>
            <w:r w:rsidR="00FE6448">
              <w:rPr>
                <w:rFonts w:ascii="Gill Sans MT" w:hAnsi="Gill Sans MT"/>
                <w:sz w:val="20"/>
                <w:szCs w:val="20"/>
              </w:rPr>
              <w:t xml:space="preserve"> PJW</w:t>
            </w:r>
            <w:r w:rsidR="00FA380D" w:rsidRPr="007141EF">
              <w:rPr>
                <w:rFonts w:ascii="Gill Sans MT" w:hAnsi="Gill Sans MT"/>
                <w:sz w:val="20"/>
                <w:szCs w:val="20"/>
              </w:rPr>
              <w:t>“</w:t>
            </w:r>
          </w:p>
          <w:p w14:paraId="1ECB43B6" w14:textId="7C698254" w:rsidR="00147D33" w:rsidRPr="007141EF" w:rsidRDefault="00147D33" w:rsidP="00C77536">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p>
        </w:tc>
      </w:tr>
      <w:tr w:rsidR="00953940" w:rsidRPr="007141EF" w14:paraId="0D3D1CB6" w14:textId="77777777" w:rsidTr="00B86AC4">
        <w:tc>
          <w:tcPr>
            <w:tcW w:w="568" w:type="dxa"/>
          </w:tcPr>
          <w:p w14:paraId="06468AEF" w14:textId="717FD608" w:rsidR="00953940" w:rsidRPr="007141EF" w:rsidRDefault="00953940" w:rsidP="00050B3A">
            <w:pPr>
              <w:autoSpaceDE w:val="0"/>
              <w:autoSpaceDN w:val="0"/>
              <w:adjustRightInd w:val="0"/>
              <w:rPr>
                <w:rFonts w:ascii="Gill Sans MT" w:hAnsi="Gill Sans MT" w:cs="Helv"/>
                <w:sz w:val="20"/>
                <w:szCs w:val="20"/>
              </w:rPr>
            </w:pPr>
            <w:r w:rsidRPr="007141EF">
              <w:rPr>
                <w:rFonts w:ascii="Gill Sans MT" w:hAnsi="Gill Sans MT" w:cs="Helv"/>
                <w:sz w:val="20"/>
                <w:szCs w:val="20"/>
              </w:rPr>
              <w:t>1.2</w:t>
            </w:r>
          </w:p>
        </w:tc>
        <w:tc>
          <w:tcPr>
            <w:tcW w:w="1985" w:type="dxa"/>
          </w:tcPr>
          <w:p w14:paraId="5B4CB7E8" w14:textId="77777777" w:rsidR="00953940" w:rsidRPr="007141EF" w:rsidRDefault="00953940" w:rsidP="00050B3A">
            <w:pPr>
              <w:autoSpaceDE w:val="0"/>
              <w:autoSpaceDN w:val="0"/>
              <w:adjustRightInd w:val="0"/>
              <w:rPr>
                <w:rFonts w:ascii="Gill Sans MT" w:hAnsi="Gill Sans MT" w:cs="Helv"/>
                <w:sz w:val="20"/>
                <w:szCs w:val="20"/>
              </w:rPr>
            </w:pPr>
            <w:r w:rsidRPr="007141EF">
              <w:rPr>
                <w:rFonts w:ascii="Gill Sans MT" w:hAnsi="Gill Sans MT" w:cs="Helv"/>
                <w:sz w:val="20"/>
                <w:szCs w:val="20"/>
              </w:rPr>
              <w:t>Was kann storniert werden?</w:t>
            </w:r>
          </w:p>
          <w:p w14:paraId="3E96C25A" w14:textId="77777777" w:rsidR="00953940" w:rsidRPr="007141EF" w:rsidRDefault="00953940" w:rsidP="00050B3A">
            <w:pPr>
              <w:autoSpaceDE w:val="0"/>
              <w:autoSpaceDN w:val="0"/>
              <w:adjustRightInd w:val="0"/>
              <w:rPr>
                <w:rFonts w:ascii="Gill Sans MT" w:hAnsi="Gill Sans MT" w:cs="Helv"/>
                <w:sz w:val="20"/>
                <w:szCs w:val="20"/>
              </w:rPr>
            </w:pPr>
          </w:p>
        </w:tc>
        <w:tc>
          <w:tcPr>
            <w:tcW w:w="6237" w:type="dxa"/>
          </w:tcPr>
          <w:p w14:paraId="38AAC12D" w14:textId="4D0625EB" w:rsidR="00953940" w:rsidRPr="007141EF" w:rsidRDefault="00953940" w:rsidP="00215AC4">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Es handelt sich insbesondere um Buchungen von Räumen und Häusern, es können aber auch z.B. Busmieten oder Verträge mit externen Referent*innen sein. </w:t>
            </w:r>
          </w:p>
        </w:tc>
        <w:tc>
          <w:tcPr>
            <w:tcW w:w="1559" w:type="dxa"/>
          </w:tcPr>
          <w:p w14:paraId="09C1A3F5" w14:textId="77777777" w:rsidR="00953940" w:rsidRPr="007141EF" w:rsidRDefault="00953940" w:rsidP="00050B3A">
            <w:pPr>
              <w:autoSpaceDE w:val="0"/>
              <w:autoSpaceDN w:val="0"/>
              <w:adjustRightInd w:val="0"/>
              <w:rPr>
                <w:rFonts w:ascii="Gill Sans MT" w:hAnsi="Gill Sans MT"/>
                <w:sz w:val="20"/>
                <w:szCs w:val="20"/>
              </w:rPr>
            </w:pPr>
            <w:r w:rsidRPr="007141EF">
              <w:rPr>
                <w:rFonts w:ascii="Gill Sans MT" w:hAnsi="Gill Sans MT"/>
                <w:sz w:val="20"/>
                <w:szCs w:val="20"/>
              </w:rPr>
              <w:t>MO fragt GLÄ</w:t>
            </w:r>
          </w:p>
        </w:tc>
        <w:tc>
          <w:tcPr>
            <w:tcW w:w="4252" w:type="dxa"/>
          </w:tcPr>
          <w:p w14:paraId="64BBA1DA" w14:textId="77777777" w:rsidR="00953940" w:rsidRPr="007141EF" w:rsidRDefault="00953940" w:rsidP="00050B3A">
            <w:pPr>
              <w:autoSpaceDE w:val="0"/>
              <w:autoSpaceDN w:val="0"/>
              <w:adjustRightInd w:val="0"/>
              <w:rPr>
                <w:rFonts w:ascii="Gill Sans MT" w:hAnsi="Gill Sans MT"/>
                <w:sz w:val="20"/>
                <w:szCs w:val="20"/>
              </w:rPr>
            </w:pPr>
          </w:p>
        </w:tc>
      </w:tr>
      <w:tr w:rsidR="004A1A06" w:rsidRPr="00514AF5" w14:paraId="61213044" w14:textId="77777777" w:rsidTr="00B86AC4">
        <w:tc>
          <w:tcPr>
            <w:tcW w:w="568" w:type="dxa"/>
          </w:tcPr>
          <w:p w14:paraId="6415ED84" w14:textId="7DCF0F0E" w:rsidR="00C77536" w:rsidRPr="007141EF" w:rsidRDefault="00953940" w:rsidP="006353C4">
            <w:pPr>
              <w:autoSpaceDE w:val="0"/>
              <w:autoSpaceDN w:val="0"/>
              <w:adjustRightInd w:val="0"/>
              <w:rPr>
                <w:rFonts w:ascii="Gill Sans MT" w:hAnsi="Gill Sans MT" w:cs="Helv"/>
                <w:sz w:val="20"/>
                <w:szCs w:val="20"/>
              </w:rPr>
            </w:pPr>
            <w:r w:rsidRPr="007141EF">
              <w:rPr>
                <w:rFonts w:ascii="Gill Sans MT" w:hAnsi="Gill Sans MT" w:cs="Helv"/>
                <w:sz w:val="20"/>
                <w:szCs w:val="20"/>
              </w:rPr>
              <w:t>1.3</w:t>
            </w:r>
          </w:p>
        </w:tc>
        <w:tc>
          <w:tcPr>
            <w:tcW w:w="1985" w:type="dxa"/>
          </w:tcPr>
          <w:p w14:paraId="3845CF40" w14:textId="599951ED" w:rsidR="00C77536" w:rsidRPr="007141EF" w:rsidRDefault="00C77536" w:rsidP="0044398E">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Was muss dem Stornonachweis beigefügt werden? </w:t>
            </w:r>
          </w:p>
        </w:tc>
        <w:tc>
          <w:tcPr>
            <w:tcW w:w="6237" w:type="dxa"/>
          </w:tcPr>
          <w:p w14:paraId="692C8C1C" w14:textId="1D0BCDA1" w:rsidR="00C77536" w:rsidRPr="007141EF" w:rsidRDefault="00C058A8" w:rsidP="0044398E">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Ihr müsst </w:t>
            </w:r>
            <w:r w:rsidR="00C77536" w:rsidRPr="007141EF">
              <w:rPr>
                <w:rFonts w:ascii="Gill Sans MT" w:hAnsi="Gill Sans MT" w:cs="Helv"/>
                <w:sz w:val="20"/>
                <w:szCs w:val="20"/>
              </w:rPr>
              <w:t xml:space="preserve">Rechnungen über </w:t>
            </w:r>
            <w:r w:rsidR="007F7516" w:rsidRPr="007141EF">
              <w:rPr>
                <w:rFonts w:ascii="Gill Sans MT" w:hAnsi="Gill Sans MT" w:cs="Helv"/>
                <w:sz w:val="20"/>
                <w:szCs w:val="20"/>
              </w:rPr>
              <w:t>Stornokosten</w:t>
            </w:r>
            <w:r w:rsidR="00C77536" w:rsidRPr="007141EF">
              <w:rPr>
                <w:rFonts w:ascii="Gill Sans MT" w:hAnsi="Gill Sans MT" w:cs="Helv"/>
                <w:sz w:val="20"/>
                <w:szCs w:val="20"/>
              </w:rPr>
              <w:t xml:space="preserve"> mit den entsprechenden Verträgen </w:t>
            </w:r>
            <w:r w:rsidR="00B86AC4" w:rsidRPr="007141EF">
              <w:rPr>
                <w:rFonts w:ascii="Gill Sans MT" w:hAnsi="Gill Sans MT" w:cs="Helv"/>
                <w:sz w:val="20"/>
                <w:szCs w:val="20"/>
              </w:rPr>
              <w:t xml:space="preserve">bei uns </w:t>
            </w:r>
            <w:r w:rsidR="00C77536" w:rsidRPr="007141EF">
              <w:rPr>
                <w:rFonts w:ascii="Gill Sans MT" w:hAnsi="Gill Sans MT" w:cs="Helv"/>
                <w:sz w:val="20"/>
                <w:szCs w:val="20"/>
              </w:rPr>
              <w:t xml:space="preserve">einreichen. Dazu den Schriftverkehr, der zeigt, dass sich um eine Minderung bemüht wurde oder eine kostenlose </w:t>
            </w:r>
            <w:r w:rsidR="0044398E" w:rsidRPr="007141EF">
              <w:rPr>
                <w:rFonts w:ascii="Gill Sans MT" w:hAnsi="Gill Sans MT" w:cs="Helv"/>
                <w:sz w:val="20"/>
                <w:szCs w:val="20"/>
              </w:rPr>
              <w:t>S</w:t>
            </w:r>
            <w:r w:rsidR="00C77536" w:rsidRPr="007141EF">
              <w:rPr>
                <w:rFonts w:ascii="Gill Sans MT" w:hAnsi="Gill Sans MT" w:cs="Helv"/>
                <w:sz w:val="20"/>
                <w:szCs w:val="20"/>
              </w:rPr>
              <w:t>tornierung/Rückerstattung nicht möglich ist.</w:t>
            </w:r>
          </w:p>
        </w:tc>
        <w:tc>
          <w:tcPr>
            <w:tcW w:w="1559" w:type="dxa"/>
          </w:tcPr>
          <w:p w14:paraId="46D684D3" w14:textId="734B6C20" w:rsidR="00A95617" w:rsidRPr="007141EF" w:rsidRDefault="00A95617" w:rsidP="006353C4">
            <w:pPr>
              <w:autoSpaceDE w:val="0"/>
              <w:autoSpaceDN w:val="0"/>
              <w:adjustRightInd w:val="0"/>
              <w:rPr>
                <w:rFonts w:ascii="Gill Sans MT" w:hAnsi="Gill Sans MT"/>
                <w:sz w:val="20"/>
                <w:szCs w:val="20"/>
              </w:rPr>
            </w:pPr>
            <w:r w:rsidRPr="007141EF">
              <w:rPr>
                <w:rFonts w:ascii="Gill Sans MT" w:hAnsi="Gill Sans MT"/>
                <w:sz w:val="20"/>
                <w:szCs w:val="20"/>
              </w:rPr>
              <w:t xml:space="preserve">MO fragt </w:t>
            </w:r>
            <w:proofErr w:type="spellStart"/>
            <w:r w:rsidRPr="007141EF">
              <w:rPr>
                <w:rFonts w:ascii="Gill Sans MT" w:hAnsi="Gill Sans MT"/>
                <w:sz w:val="20"/>
                <w:szCs w:val="20"/>
              </w:rPr>
              <w:t>GlÄ</w:t>
            </w:r>
            <w:proofErr w:type="spellEnd"/>
          </w:p>
          <w:p w14:paraId="69E8D1C1" w14:textId="77777777" w:rsidR="00920E46" w:rsidRDefault="00920E46" w:rsidP="006353C4">
            <w:pPr>
              <w:autoSpaceDE w:val="0"/>
              <w:autoSpaceDN w:val="0"/>
              <w:adjustRightInd w:val="0"/>
              <w:rPr>
                <w:rFonts w:ascii="Gill Sans MT" w:hAnsi="Gill Sans MT"/>
                <w:sz w:val="20"/>
                <w:szCs w:val="20"/>
              </w:rPr>
            </w:pPr>
          </w:p>
          <w:p w14:paraId="6D080169" w14:textId="284ED4EE" w:rsidR="00C77536" w:rsidRPr="007141EF" w:rsidRDefault="0044398E" w:rsidP="006353C4">
            <w:pPr>
              <w:autoSpaceDE w:val="0"/>
              <w:autoSpaceDN w:val="0"/>
              <w:adjustRightInd w:val="0"/>
              <w:rPr>
                <w:rFonts w:ascii="Gill Sans MT" w:hAnsi="Gill Sans MT"/>
                <w:sz w:val="20"/>
                <w:szCs w:val="20"/>
              </w:rPr>
            </w:pPr>
            <w:r w:rsidRPr="007141EF">
              <w:rPr>
                <w:rFonts w:ascii="Gill Sans MT" w:hAnsi="Gill Sans MT"/>
                <w:sz w:val="20"/>
                <w:szCs w:val="20"/>
              </w:rPr>
              <w:t>MO an PJW</w:t>
            </w:r>
          </w:p>
        </w:tc>
        <w:tc>
          <w:tcPr>
            <w:tcW w:w="4252" w:type="dxa"/>
          </w:tcPr>
          <w:p w14:paraId="7967E66A" w14:textId="384007AC" w:rsidR="00F02210" w:rsidRPr="00514AF5" w:rsidRDefault="00C77536" w:rsidP="006353C4">
            <w:pPr>
              <w:autoSpaceDE w:val="0"/>
              <w:autoSpaceDN w:val="0"/>
              <w:adjustRightInd w:val="0"/>
              <w:rPr>
                <w:rFonts w:ascii="Gill Sans MT" w:hAnsi="Gill Sans MT"/>
                <w:sz w:val="20"/>
                <w:szCs w:val="20"/>
              </w:rPr>
            </w:pPr>
            <w:r w:rsidRPr="00514AF5">
              <w:rPr>
                <w:rFonts w:ascii="Gill Sans MT" w:hAnsi="Gill Sans MT"/>
                <w:sz w:val="20"/>
                <w:szCs w:val="20"/>
              </w:rPr>
              <w:t>Formblatt „</w:t>
            </w:r>
            <w:r w:rsidR="00920E46">
              <w:rPr>
                <w:rFonts w:ascii="Gill Sans MT" w:hAnsi="Gill Sans MT"/>
                <w:sz w:val="20"/>
                <w:szCs w:val="20"/>
              </w:rPr>
              <w:t>Antrag Stornok</w:t>
            </w:r>
            <w:r w:rsidR="009F15D4">
              <w:rPr>
                <w:rFonts w:ascii="Gill Sans MT" w:hAnsi="Gill Sans MT"/>
                <w:sz w:val="20"/>
                <w:szCs w:val="20"/>
              </w:rPr>
              <w:t>o</w:t>
            </w:r>
            <w:r w:rsidR="00920E46">
              <w:rPr>
                <w:rFonts w:ascii="Gill Sans MT" w:hAnsi="Gill Sans MT"/>
                <w:sz w:val="20"/>
                <w:szCs w:val="20"/>
              </w:rPr>
              <w:t>sten</w:t>
            </w:r>
            <w:r w:rsidR="00F02210" w:rsidRPr="00514AF5">
              <w:rPr>
                <w:rFonts w:ascii="Gill Sans MT" w:hAnsi="Gill Sans MT"/>
                <w:sz w:val="20"/>
                <w:szCs w:val="20"/>
              </w:rPr>
              <w:t xml:space="preserve"> PJW</w:t>
            </w:r>
            <w:r w:rsidRPr="00514AF5">
              <w:rPr>
                <w:rFonts w:ascii="Gill Sans MT" w:hAnsi="Gill Sans MT"/>
                <w:sz w:val="20"/>
                <w:szCs w:val="20"/>
              </w:rPr>
              <w:t xml:space="preserve">“ </w:t>
            </w:r>
          </w:p>
          <w:p w14:paraId="77CF273C" w14:textId="07F8D3D6" w:rsidR="00C77536" w:rsidRPr="00514AF5" w:rsidRDefault="00C77536" w:rsidP="006353C4">
            <w:pPr>
              <w:autoSpaceDE w:val="0"/>
              <w:autoSpaceDN w:val="0"/>
              <w:adjustRightInd w:val="0"/>
              <w:rPr>
                <w:rFonts w:ascii="Gill Sans MT" w:hAnsi="Gill Sans MT"/>
                <w:sz w:val="20"/>
                <w:szCs w:val="20"/>
              </w:rPr>
            </w:pPr>
            <w:r w:rsidRPr="00514AF5">
              <w:rPr>
                <w:rFonts w:ascii="Gill Sans MT" w:hAnsi="Gill Sans MT"/>
                <w:sz w:val="20"/>
                <w:szCs w:val="20"/>
              </w:rPr>
              <w:t>Anlagen</w:t>
            </w:r>
            <w:r w:rsidR="00F02210" w:rsidRPr="00514AF5">
              <w:rPr>
                <w:rFonts w:ascii="Gill Sans MT" w:hAnsi="Gill Sans MT"/>
                <w:sz w:val="20"/>
                <w:szCs w:val="20"/>
              </w:rPr>
              <w:t xml:space="preserve"> können z.B. auch sein: </w:t>
            </w:r>
            <w:r w:rsidR="00514AF5" w:rsidRPr="00514AF5">
              <w:rPr>
                <w:rFonts w:ascii="Gill Sans MT" w:hAnsi="Gill Sans MT" w:cs="Helv"/>
                <w:color w:val="000000"/>
                <w:sz w:val="20"/>
                <w:szCs w:val="20"/>
              </w:rPr>
              <w:t>Notizen zu Telefonaten/</w:t>
            </w:r>
            <w:r w:rsidR="00F57791" w:rsidRPr="00514AF5">
              <w:rPr>
                <w:rFonts w:ascii="Gill Sans MT" w:hAnsi="Gill Sans MT" w:cs="Helv"/>
                <w:color w:val="000000"/>
                <w:sz w:val="20"/>
                <w:szCs w:val="20"/>
              </w:rPr>
              <w:t>Mail-/Schriftverkehr, Auszüge aus den AGBs zu Stornokosten z.B. von Tagungs</w:t>
            </w:r>
            <w:r w:rsidR="00920E46">
              <w:rPr>
                <w:rFonts w:ascii="Gill Sans MT" w:hAnsi="Gill Sans MT" w:cs="Helv"/>
                <w:color w:val="000000"/>
                <w:sz w:val="20"/>
                <w:szCs w:val="20"/>
              </w:rPr>
              <w:t>-</w:t>
            </w:r>
            <w:r w:rsidR="00F57791" w:rsidRPr="00514AF5">
              <w:rPr>
                <w:rFonts w:ascii="Gill Sans MT" w:hAnsi="Gill Sans MT" w:cs="Helv"/>
                <w:color w:val="000000"/>
                <w:sz w:val="20"/>
                <w:szCs w:val="20"/>
              </w:rPr>
              <w:t>häuse</w:t>
            </w:r>
            <w:r w:rsidR="00514AF5" w:rsidRPr="00514AF5">
              <w:rPr>
                <w:rFonts w:ascii="Gill Sans MT" w:hAnsi="Gill Sans MT" w:cs="Helv"/>
                <w:color w:val="000000"/>
                <w:sz w:val="20"/>
                <w:szCs w:val="20"/>
              </w:rPr>
              <w:t>r</w:t>
            </w:r>
            <w:r w:rsidR="00920E46">
              <w:rPr>
                <w:rFonts w:ascii="Gill Sans MT" w:hAnsi="Gill Sans MT" w:cs="Helv"/>
                <w:color w:val="000000"/>
                <w:sz w:val="20"/>
                <w:szCs w:val="20"/>
              </w:rPr>
              <w:t>n</w:t>
            </w:r>
            <w:r w:rsidR="00514AF5" w:rsidRPr="00514AF5">
              <w:rPr>
                <w:rFonts w:ascii="Gill Sans MT" w:hAnsi="Gill Sans MT" w:cs="Helv"/>
                <w:color w:val="000000"/>
                <w:sz w:val="20"/>
                <w:szCs w:val="20"/>
              </w:rPr>
              <w:t>, Stornobedingungen in V</w:t>
            </w:r>
            <w:r w:rsidR="00F57791" w:rsidRPr="00514AF5">
              <w:rPr>
                <w:rFonts w:ascii="Gill Sans MT" w:hAnsi="Gill Sans MT" w:cs="Helv"/>
                <w:color w:val="000000"/>
                <w:sz w:val="20"/>
                <w:szCs w:val="20"/>
              </w:rPr>
              <w:t>erträgen).</w:t>
            </w:r>
          </w:p>
        </w:tc>
      </w:tr>
      <w:tr w:rsidR="00A81C9C" w:rsidRPr="007141EF" w14:paraId="4645EBB9" w14:textId="77777777" w:rsidTr="00B86AC4">
        <w:tc>
          <w:tcPr>
            <w:tcW w:w="568" w:type="dxa"/>
          </w:tcPr>
          <w:p w14:paraId="2303E503" w14:textId="023AD84B" w:rsidR="00151696" w:rsidRPr="007141EF" w:rsidRDefault="00953940"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1.4</w:t>
            </w:r>
          </w:p>
        </w:tc>
        <w:tc>
          <w:tcPr>
            <w:tcW w:w="1985" w:type="dxa"/>
          </w:tcPr>
          <w:p w14:paraId="677574EF" w14:textId="77777777" w:rsidR="00151696" w:rsidRPr="007141EF" w:rsidRDefault="00EF59B9"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Bis wann müssen die Formulare beim PJW eingereicht werden?</w:t>
            </w:r>
          </w:p>
        </w:tc>
        <w:tc>
          <w:tcPr>
            <w:tcW w:w="6237" w:type="dxa"/>
          </w:tcPr>
          <w:p w14:paraId="2013F4A7" w14:textId="03BB4682" w:rsidR="00151696" w:rsidRPr="007141EF" w:rsidRDefault="00EF59B9" w:rsidP="009F1BD3">
            <w:pPr>
              <w:autoSpaceDE w:val="0"/>
              <w:autoSpaceDN w:val="0"/>
              <w:adjustRightInd w:val="0"/>
              <w:rPr>
                <w:rFonts w:ascii="Gill Sans MT" w:hAnsi="Gill Sans MT" w:cs="Helv"/>
                <w:sz w:val="20"/>
                <w:szCs w:val="20"/>
              </w:rPr>
            </w:pPr>
            <w:r w:rsidRPr="007141EF">
              <w:rPr>
                <w:rFonts w:ascii="Gill Sans MT" w:hAnsi="Gill Sans MT" w:cs="Helv"/>
                <w:sz w:val="20"/>
                <w:szCs w:val="20"/>
              </w:rPr>
              <w:t>Wir bitten darum, die</w:t>
            </w:r>
            <w:r w:rsidR="00151696" w:rsidRPr="007141EF">
              <w:rPr>
                <w:rFonts w:ascii="Gill Sans MT" w:hAnsi="Gill Sans MT" w:cs="Helv"/>
                <w:sz w:val="20"/>
                <w:szCs w:val="20"/>
              </w:rPr>
              <w:t xml:space="preserve"> </w:t>
            </w:r>
            <w:r w:rsidRPr="007141EF">
              <w:rPr>
                <w:rFonts w:ascii="Gill Sans MT" w:hAnsi="Gill Sans MT" w:cs="Helv"/>
                <w:sz w:val="20"/>
                <w:szCs w:val="20"/>
              </w:rPr>
              <w:t xml:space="preserve">Formulare </w:t>
            </w:r>
            <w:r w:rsidR="002C7F50" w:rsidRPr="007141EF">
              <w:rPr>
                <w:rFonts w:ascii="Gill Sans MT" w:hAnsi="Gill Sans MT" w:cs="Helv"/>
                <w:sz w:val="20"/>
                <w:szCs w:val="20"/>
              </w:rPr>
              <w:t xml:space="preserve">bei uns </w:t>
            </w:r>
            <w:r w:rsidR="00151696" w:rsidRPr="007141EF">
              <w:rPr>
                <w:rFonts w:ascii="Gill Sans MT" w:hAnsi="Gill Sans MT" w:cs="Helv"/>
                <w:sz w:val="20"/>
                <w:szCs w:val="20"/>
              </w:rPr>
              <w:t xml:space="preserve">zeitnah </w:t>
            </w:r>
            <w:r w:rsidR="002C7F50" w:rsidRPr="007141EF">
              <w:rPr>
                <w:rFonts w:ascii="Gill Sans MT" w:hAnsi="Gill Sans MT" w:cs="Helv"/>
                <w:sz w:val="20"/>
                <w:szCs w:val="20"/>
              </w:rPr>
              <w:t xml:space="preserve">und spätestens </w:t>
            </w:r>
            <w:r w:rsidR="00A81C9C" w:rsidRPr="007141EF">
              <w:rPr>
                <w:rFonts w:ascii="Gill Sans MT" w:hAnsi="Gill Sans MT" w:cs="Helv"/>
                <w:sz w:val="20"/>
                <w:szCs w:val="20"/>
              </w:rPr>
              <w:t>2</w:t>
            </w:r>
            <w:r w:rsidRPr="007141EF">
              <w:rPr>
                <w:rFonts w:ascii="Gill Sans MT" w:hAnsi="Gill Sans MT" w:cs="Helv"/>
                <w:sz w:val="20"/>
                <w:szCs w:val="20"/>
              </w:rPr>
              <w:t xml:space="preserve"> Wochen nach Ausfall einzureichen.</w:t>
            </w:r>
            <w:r w:rsidR="005D7FFD" w:rsidRPr="007141EF">
              <w:rPr>
                <w:rFonts w:ascii="Gill Sans MT" w:hAnsi="Gill Sans MT" w:cs="Helv"/>
                <w:sz w:val="20"/>
                <w:szCs w:val="20"/>
              </w:rPr>
              <w:t xml:space="preserve"> Kommt die Rechnung erst später, bitten wir um </w:t>
            </w:r>
            <w:r w:rsidR="00920E46">
              <w:rPr>
                <w:rFonts w:ascii="Gill Sans MT" w:hAnsi="Gill Sans MT" w:cs="Helv"/>
                <w:sz w:val="20"/>
                <w:szCs w:val="20"/>
              </w:rPr>
              <w:t>Meldung</w:t>
            </w:r>
            <w:r w:rsidR="008D7B64" w:rsidRPr="007141EF">
              <w:rPr>
                <w:rFonts w:ascii="Gill Sans MT" w:hAnsi="Gill Sans MT" w:cs="Helv"/>
                <w:sz w:val="20"/>
                <w:szCs w:val="20"/>
              </w:rPr>
              <w:t xml:space="preserve"> und spätere </w:t>
            </w:r>
            <w:r w:rsidR="005D7FFD" w:rsidRPr="007141EF">
              <w:rPr>
                <w:rFonts w:ascii="Gill Sans MT" w:hAnsi="Gill Sans MT" w:cs="Helv"/>
                <w:sz w:val="20"/>
                <w:szCs w:val="20"/>
              </w:rPr>
              <w:t xml:space="preserve">Nachreichung der Rechnung. </w:t>
            </w:r>
          </w:p>
        </w:tc>
        <w:tc>
          <w:tcPr>
            <w:tcW w:w="1559" w:type="dxa"/>
          </w:tcPr>
          <w:p w14:paraId="389D7FDD" w14:textId="67DB5F61" w:rsidR="00151696" w:rsidRPr="007141EF" w:rsidRDefault="00EF59B9" w:rsidP="00080E7B">
            <w:pPr>
              <w:autoSpaceDE w:val="0"/>
              <w:autoSpaceDN w:val="0"/>
              <w:adjustRightInd w:val="0"/>
              <w:rPr>
                <w:rFonts w:ascii="Gill Sans MT" w:hAnsi="Gill Sans MT"/>
                <w:sz w:val="20"/>
                <w:szCs w:val="20"/>
              </w:rPr>
            </w:pPr>
            <w:r w:rsidRPr="007141EF">
              <w:rPr>
                <w:rFonts w:ascii="Gill Sans MT" w:hAnsi="Gill Sans MT"/>
                <w:sz w:val="20"/>
                <w:szCs w:val="20"/>
              </w:rPr>
              <w:t>MO</w:t>
            </w:r>
            <w:r w:rsidR="00C77536" w:rsidRPr="007141EF">
              <w:rPr>
                <w:rFonts w:ascii="Gill Sans MT" w:hAnsi="Gill Sans MT"/>
                <w:sz w:val="20"/>
                <w:szCs w:val="20"/>
              </w:rPr>
              <w:t xml:space="preserve"> an PJW</w:t>
            </w:r>
          </w:p>
        </w:tc>
        <w:tc>
          <w:tcPr>
            <w:tcW w:w="4252" w:type="dxa"/>
          </w:tcPr>
          <w:p w14:paraId="25D5D94F" w14:textId="77777777" w:rsidR="00151696" w:rsidRPr="007141EF" w:rsidRDefault="00A95617" w:rsidP="00080E7B">
            <w:pPr>
              <w:autoSpaceDE w:val="0"/>
              <w:autoSpaceDN w:val="0"/>
              <w:adjustRightInd w:val="0"/>
              <w:rPr>
                <w:rFonts w:ascii="Gill Sans MT" w:hAnsi="Gill Sans MT"/>
                <w:b/>
                <w:sz w:val="20"/>
                <w:szCs w:val="20"/>
              </w:rPr>
            </w:pPr>
            <w:r w:rsidRPr="007141EF">
              <w:rPr>
                <w:rFonts w:ascii="Gill Sans MT" w:hAnsi="Gill Sans MT"/>
                <w:sz w:val="20"/>
                <w:szCs w:val="20"/>
              </w:rPr>
              <w:t>Das gilt selbstverständlich nicht für Stornokosten, die im März/April entstanden sind</w:t>
            </w:r>
            <w:r w:rsidRPr="007141EF">
              <w:rPr>
                <w:rFonts w:ascii="Gill Sans MT" w:hAnsi="Gill Sans MT"/>
                <w:b/>
                <w:sz w:val="20"/>
                <w:szCs w:val="20"/>
              </w:rPr>
              <w:t xml:space="preserve">. </w:t>
            </w:r>
          </w:p>
          <w:p w14:paraId="0D3F08EC" w14:textId="662A2721" w:rsidR="007F7516" w:rsidRPr="007141EF" w:rsidRDefault="007F7516" w:rsidP="00080E7B">
            <w:pPr>
              <w:autoSpaceDE w:val="0"/>
              <w:autoSpaceDN w:val="0"/>
              <w:adjustRightInd w:val="0"/>
              <w:rPr>
                <w:rFonts w:ascii="Gill Sans MT" w:hAnsi="Gill Sans MT"/>
                <w:b/>
                <w:sz w:val="20"/>
                <w:szCs w:val="20"/>
              </w:rPr>
            </w:pPr>
          </w:p>
        </w:tc>
      </w:tr>
      <w:tr w:rsidR="00A81C9C" w:rsidRPr="007141EF" w14:paraId="6BD91230" w14:textId="77777777" w:rsidTr="00B86AC4">
        <w:tc>
          <w:tcPr>
            <w:tcW w:w="568" w:type="dxa"/>
          </w:tcPr>
          <w:p w14:paraId="0370F592" w14:textId="5743941E" w:rsidR="00F14052" w:rsidRPr="007141EF" w:rsidRDefault="00953940"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1.5</w:t>
            </w:r>
          </w:p>
        </w:tc>
        <w:tc>
          <w:tcPr>
            <w:tcW w:w="1985" w:type="dxa"/>
          </w:tcPr>
          <w:p w14:paraId="7D593045" w14:textId="77777777" w:rsidR="009F15D4" w:rsidRDefault="00AD52A5"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Für welchen Zeit</w:t>
            </w:r>
            <w:r w:rsidR="00920E46">
              <w:rPr>
                <w:rFonts w:ascii="Gill Sans MT" w:hAnsi="Gill Sans MT" w:cs="Helv"/>
                <w:sz w:val="20"/>
                <w:szCs w:val="20"/>
              </w:rPr>
              <w:t>-</w:t>
            </w:r>
            <w:r w:rsidRPr="007141EF">
              <w:rPr>
                <w:rFonts w:ascii="Gill Sans MT" w:hAnsi="Gill Sans MT" w:cs="Helv"/>
                <w:sz w:val="20"/>
                <w:szCs w:val="20"/>
              </w:rPr>
              <w:t>rahmen können</w:t>
            </w:r>
          </w:p>
          <w:p w14:paraId="1F89A1F5" w14:textId="45BD80D4" w:rsidR="00F14052" w:rsidRPr="007141EF" w:rsidRDefault="00AD52A5" w:rsidP="009F15D4">
            <w:pPr>
              <w:autoSpaceDE w:val="0"/>
              <w:autoSpaceDN w:val="0"/>
              <w:adjustRightInd w:val="0"/>
              <w:rPr>
                <w:rFonts w:ascii="Gill Sans MT" w:hAnsi="Gill Sans MT" w:cs="Helv"/>
                <w:sz w:val="20"/>
                <w:szCs w:val="20"/>
              </w:rPr>
            </w:pPr>
            <w:r w:rsidRPr="007141EF">
              <w:rPr>
                <w:rFonts w:ascii="Gill Sans MT" w:hAnsi="Gill Sans MT" w:cs="Helv"/>
                <w:sz w:val="20"/>
                <w:szCs w:val="20"/>
              </w:rPr>
              <w:t>Stornierungen geltend gemacht werden</w:t>
            </w:r>
            <w:r w:rsidR="00151696" w:rsidRPr="007141EF">
              <w:rPr>
                <w:rFonts w:ascii="Gill Sans MT" w:hAnsi="Gill Sans MT" w:cs="Helv"/>
                <w:sz w:val="20"/>
                <w:szCs w:val="20"/>
              </w:rPr>
              <w:t>?</w:t>
            </w:r>
          </w:p>
        </w:tc>
        <w:tc>
          <w:tcPr>
            <w:tcW w:w="6237" w:type="dxa"/>
          </w:tcPr>
          <w:p w14:paraId="7E16E527" w14:textId="0A3C97AE" w:rsidR="002C7F50" w:rsidRPr="007141EF" w:rsidRDefault="002C7F50" w:rsidP="00FA380D">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Ab </w:t>
            </w:r>
            <w:r w:rsidRPr="009D5553">
              <w:rPr>
                <w:rFonts w:ascii="Gill Sans MT" w:hAnsi="Gill Sans MT" w:cs="Helv"/>
                <w:sz w:val="20"/>
                <w:szCs w:val="20"/>
              </w:rPr>
              <w:t xml:space="preserve">dem </w:t>
            </w:r>
            <w:r w:rsidR="00240ECF" w:rsidRPr="009D5553">
              <w:rPr>
                <w:rFonts w:ascii="Gill Sans MT" w:hAnsi="Gill Sans MT" w:cs="Helv"/>
                <w:sz w:val="20"/>
                <w:szCs w:val="20"/>
              </w:rPr>
              <w:t>16.</w:t>
            </w:r>
            <w:r w:rsidRPr="009D5553">
              <w:rPr>
                <w:rFonts w:ascii="Gill Sans MT" w:hAnsi="Gill Sans MT" w:cs="Helv"/>
                <w:sz w:val="20"/>
                <w:szCs w:val="20"/>
              </w:rPr>
              <w:t>03.2020</w:t>
            </w:r>
            <w:r w:rsidR="00B86AC4" w:rsidRPr="007141EF">
              <w:rPr>
                <w:rFonts w:ascii="Gill Sans MT" w:hAnsi="Gill Sans MT" w:cs="Helv"/>
                <w:sz w:val="20"/>
                <w:szCs w:val="20"/>
              </w:rPr>
              <w:t xml:space="preserve"> (wir informieren über Veränderungen</w:t>
            </w:r>
            <w:r w:rsidR="00920E46">
              <w:rPr>
                <w:rFonts w:ascii="Gill Sans MT" w:hAnsi="Gill Sans MT" w:cs="Helv"/>
                <w:sz w:val="20"/>
                <w:szCs w:val="20"/>
              </w:rPr>
              <w:t>).</w:t>
            </w:r>
          </w:p>
          <w:p w14:paraId="2F7FF446" w14:textId="77777777" w:rsidR="0044398E" w:rsidRPr="007141EF" w:rsidRDefault="0044398E" w:rsidP="00FA380D">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b/>
                <w:sz w:val="20"/>
                <w:szCs w:val="20"/>
              </w:rPr>
            </w:pPr>
          </w:p>
          <w:p w14:paraId="7FF448E9" w14:textId="3210D271" w:rsidR="00F14052" w:rsidRPr="007141EF" w:rsidRDefault="00FA380D" w:rsidP="00FA380D">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b/>
                <w:sz w:val="20"/>
                <w:szCs w:val="20"/>
              </w:rPr>
              <w:t xml:space="preserve">Vor </w:t>
            </w:r>
            <w:r w:rsidR="008B6807" w:rsidRPr="007141EF">
              <w:rPr>
                <w:rFonts w:ascii="Gill Sans MT" w:hAnsi="Gill Sans MT" w:cs="Helv"/>
                <w:b/>
                <w:sz w:val="20"/>
                <w:szCs w:val="20"/>
              </w:rPr>
              <w:t>dem 16</w:t>
            </w:r>
            <w:r w:rsidRPr="007141EF">
              <w:rPr>
                <w:rFonts w:ascii="Gill Sans MT" w:hAnsi="Gill Sans MT" w:cs="Helv"/>
                <w:b/>
                <w:sz w:val="20"/>
                <w:szCs w:val="20"/>
              </w:rPr>
              <w:t>.</w:t>
            </w:r>
            <w:r w:rsidR="008B6807" w:rsidRPr="007141EF">
              <w:rPr>
                <w:rFonts w:ascii="Gill Sans MT" w:hAnsi="Gill Sans MT" w:cs="Helv"/>
                <w:b/>
                <w:sz w:val="20"/>
                <w:szCs w:val="20"/>
              </w:rPr>
              <w:t>0</w:t>
            </w:r>
            <w:r w:rsidRPr="007141EF">
              <w:rPr>
                <w:rFonts w:ascii="Gill Sans MT" w:hAnsi="Gill Sans MT" w:cs="Helv"/>
                <w:b/>
                <w:sz w:val="20"/>
                <w:szCs w:val="20"/>
              </w:rPr>
              <w:t>3.</w:t>
            </w:r>
            <w:r w:rsidRPr="007141EF">
              <w:rPr>
                <w:rFonts w:ascii="Gill Sans MT" w:hAnsi="Gill Sans MT" w:cs="Helv"/>
                <w:sz w:val="20"/>
                <w:szCs w:val="20"/>
              </w:rPr>
              <w:t xml:space="preserve"> abgesagte Seminare müssen besonders begründet werden und werden im Einzelfall geprüft.</w:t>
            </w:r>
          </w:p>
        </w:tc>
        <w:tc>
          <w:tcPr>
            <w:tcW w:w="1559" w:type="dxa"/>
          </w:tcPr>
          <w:p w14:paraId="3A188BB9" w14:textId="7B514ACC" w:rsidR="002C7F50" w:rsidRPr="007141EF" w:rsidRDefault="00A81C9C" w:rsidP="00080E7B">
            <w:pPr>
              <w:autoSpaceDE w:val="0"/>
              <w:autoSpaceDN w:val="0"/>
              <w:adjustRightInd w:val="0"/>
              <w:rPr>
                <w:rFonts w:ascii="Gill Sans MT" w:hAnsi="Gill Sans MT"/>
                <w:sz w:val="20"/>
                <w:szCs w:val="20"/>
              </w:rPr>
            </w:pPr>
            <w:r w:rsidRPr="007141EF">
              <w:rPr>
                <w:rFonts w:ascii="Gill Sans MT" w:hAnsi="Gill Sans MT"/>
                <w:sz w:val="20"/>
                <w:szCs w:val="20"/>
              </w:rPr>
              <w:t xml:space="preserve">PJW an </w:t>
            </w:r>
            <w:r w:rsidR="002C7F50" w:rsidRPr="007141EF">
              <w:rPr>
                <w:rFonts w:ascii="Gill Sans MT" w:hAnsi="Gill Sans MT"/>
                <w:sz w:val="20"/>
                <w:szCs w:val="20"/>
              </w:rPr>
              <w:t>LJA</w:t>
            </w:r>
          </w:p>
        </w:tc>
        <w:tc>
          <w:tcPr>
            <w:tcW w:w="4252" w:type="dxa"/>
            <w:shd w:val="clear" w:color="auto" w:fill="auto"/>
          </w:tcPr>
          <w:p w14:paraId="0E57DFF1" w14:textId="77777777" w:rsidR="00FE6448" w:rsidRDefault="00240ECF" w:rsidP="005A02D9">
            <w:pPr>
              <w:autoSpaceDE w:val="0"/>
              <w:autoSpaceDN w:val="0"/>
              <w:adjustRightInd w:val="0"/>
              <w:rPr>
                <w:rFonts w:ascii="Gill Sans MT" w:hAnsi="Gill Sans MT"/>
                <w:sz w:val="20"/>
                <w:szCs w:val="20"/>
              </w:rPr>
            </w:pPr>
            <w:r w:rsidRPr="007141EF">
              <w:rPr>
                <w:rFonts w:ascii="Gill Sans MT" w:hAnsi="Gill Sans MT"/>
                <w:sz w:val="20"/>
                <w:szCs w:val="20"/>
              </w:rPr>
              <w:t>Der Paritätische vertritt die Auff</w:t>
            </w:r>
            <w:r w:rsidR="005A02D9" w:rsidRPr="007141EF">
              <w:rPr>
                <w:rFonts w:ascii="Gill Sans MT" w:hAnsi="Gill Sans MT"/>
                <w:sz w:val="20"/>
                <w:szCs w:val="20"/>
              </w:rPr>
              <w:t>assung, dass auch für ab Anfang März</w:t>
            </w:r>
            <w:r w:rsidRPr="007141EF">
              <w:rPr>
                <w:rFonts w:ascii="Gill Sans MT" w:hAnsi="Gill Sans MT"/>
                <w:sz w:val="20"/>
                <w:szCs w:val="20"/>
              </w:rPr>
              <w:t xml:space="preserve"> abgesagte Veranstaltungen/</w:t>
            </w:r>
          </w:p>
          <w:p w14:paraId="5AB4F99E" w14:textId="4C8F44E5" w:rsidR="005A02D9" w:rsidRPr="007141EF" w:rsidRDefault="00240ECF" w:rsidP="009F15D4">
            <w:pPr>
              <w:autoSpaceDE w:val="0"/>
              <w:autoSpaceDN w:val="0"/>
              <w:adjustRightInd w:val="0"/>
              <w:rPr>
                <w:rFonts w:ascii="Gill Sans MT" w:hAnsi="Gill Sans MT"/>
                <w:sz w:val="20"/>
                <w:szCs w:val="20"/>
                <w:highlight w:val="yellow"/>
              </w:rPr>
            </w:pPr>
            <w:r w:rsidRPr="007141EF">
              <w:rPr>
                <w:rFonts w:ascii="Gill Sans MT" w:hAnsi="Gill Sans MT"/>
                <w:sz w:val="20"/>
                <w:szCs w:val="20"/>
              </w:rPr>
              <w:t>Seminare</w:t>
            </w:r>
            <w:r w:rsidR="005A02D9" w:rsidRPr="007141EF">
              <w:rPr>
                <w:rFonts w:ascii="Gill Sans MT" w:hAnsi="Gill Sans MT"/>
                <w:sz w:val="20"/>
                <w:szCs w:val="20"/>
              </w:rPr>
              <w:t xml:space="preserve"> keine Zah</w:t>
            </w:r>
            <w:r w:rsidR="00FE6448">
              <w:rPr>
                <w:rFonts w:ascii="Gill Sans MT" w:hAnsi="Gill Sans MT"/>
                <w:sz w:val="20"/>
                <w:szCs w:val="20"/>
              </w:rPr>
              <w:t>lungsverpflichtung</w:t>
            </w:r>
            <w:r w:rsidR="005A02D9" w:rsidRPr="007141EF">
              <w:rPr>
                <w:rFonts w:ascii="Gill Sans MT" w:hAnsi="Gill Sans MT"/>
                <w:sz w:val="20"/>
                <w:szCs w:val="20"/>
              </w:rPr>
              <w:t xml:space="preserve"> besteht. </w:t>
            </w:r>
            <w:bookmarkStart w:id="0" w:name="_GoBack"/>
            <w:bookmarkEnd w:id="0"/>
            <w:r w:rsidR="00893621">
              <w:rPr>
                <w:rFonts w:ascii="Gill Sans MT" w:hAnsi="Gill Sans MT"/>
                <w:sz w:val="20"/>
                <w:szCs w:val="20"/>
              </w:rPr>
              <w:fldChar w:fldCharType="begin"/>
            </w:r>
            <w:r w:rsidR="00893621">
              <w:rPr>
                <w:rFonts w:ascii="Gill Sans MT" w:hAnsi="Gill Sans MT"/>
                <w:sz w:val="20"/>
                <w:szCs w:val="20"/>
              </w:rPr>
              <w:instrText xml:space="preserve"> HYPERLINK "</w:instrText>
            </w:r>
            <w:r w:rsidR="00893621" w:rsidRPr="00893621">
              <w:rPr>
                <w:rFonts w:ascii="Gill Sans MT" w:hAnsi="Gill Sans MT"/>
                <w:sz w:val="20"/>
                <w:szCs w:val="20"/>
              </w:rPr>
              <w:instrText>https://www.paritaetischer.de/fileadmin/Aktuelles/Corona/FAQs/Recht/Rechtsgutachten_des_GV_Ausfallkosten_Veranstaltungen.pdf</w:instrText>
            </w:r>
            <w:r w:rsidR="00893621">
              <w:rPr>
                <w:rFonts w:ascii="Gill Sans MT" w:hAnsi="Gill Sans MT"/>
                <w:sz w:val="20"/>
                <w:szCs w:val="20"/>
              </w:rPr>
              <w:instrText xml:space="preserve">" </w:instrText>
            </w:r>
            <w:r w:rsidR="00893621">
              <w:rPr>
                <w:rFonts w:ascii="Gill Sans MT" w:hAnsi="Gill Sans MT"/>
                <w:sz w:val="20"/>
                <w:szCs w:val="20"/>
              </w:rPr>
              <w:fldChar w:fldCharType="separate"/>
            </w:r>
            <w:r w:rsidR="00893621" w:rsidRPr="00883B96">
              <w:rPr>
                <w:rStyle w:val="Hyperlink"/>
                <w:rFonts w:ascii="Gill Sans MT" w:hAnsi="Gill Sans MT"/>
                <w:sz w:val="20"/>
                <w:szCs w:val="20"/>
              </w:rPr>
              <w:t>https://www.paritaetischer.de/fileadmin/Aktuelles/</w:t>
            </w:r>
            <w:r w:rsidR="00893621" w:rsidRPr="00883B96">
              <w:rPr>
                <w:rStyle w:val="Hyperlink"/>
                <w:rFonts w:ascii="Gill Sans MT" w:hAnsi="Gill Sans MT"/>
                <w:sz w:val="20"/>
                <w:szCs w:val="20"/>
              </w:rPr>
              <w:lastRenderedPageBreak/>
              <w:t>Corona/FAQs/Recht/Rechtsgutachten_des_GV_Ausfallkosten_Veranstaltungen.pdf</w:t>
            </w:r>
            <w:r w:rsidR="00893621">
              <w:rPr>
                <w:rFonts w:ascii="Gill Sans MT" w:hAnsi="Gill Sans MT"/>
                <w:sz w:val="20"/>
                <w:szCs w:val="20"/>
              </w:rPr>
              <w:fldChar w:fldCharType="end"/>
            </w:r>
            <w:r w:rsidR="005A02D9" w:rsidRPr="007141EF">
              <w:rPr>
                <w:rFonts w:ascii="Gill Sans MT" w:hAnsi="Gill Sans MT"/>
                <w:sz w:val="20"/>
                <w:szCs w:val="20"/>
              </w:rPr>
              <w:t xml:space="preserve"> </w:t>
            </w:r>
          </w:p>
        </w:tc>
      </w:tr>
      <w:tr w:rsidR="00A81C9C" w:rsidRPr="007141EF" w14:paraId="40D9C8D2" w14:textId="77777777" w:rsidTr="00B86AC4">
        <w:tc>
          <w:tcPr>
            <w:tcW w:w="568" w:type="dxa"/>
          </w:tcPr>
          <w:p w14:paraId="7F81CCFA" w14:textId="477AA5DF" w:rsidR="00702449" w:rsidRPr="007141EF" w:rsidRDefault="00B86AC4" w:rsidP="00BF3299">
            <w:pPr>
              <w:autoSpaceDE w:val="0"/>
              <w:autoSpaceDN w:val="0"/>
              <w:adjustRightInd w:val="0"/>
              <w:rPr>
                <w:rFonts w:ascii="Gill Sans MT" w:hAnsi="Gill Sans MT" w:cs="Helv"/>
                <w:sz w:val="20"/>
                <w:szCs w:val="20"/>
              </w:rPr>
            </w:pPr>
            <w:r w:rsidRPr="007141EF">
              <w:rPr>
                <w:rFonts w:ascii="Gill Sans MT" w:hAnsi="Gill Sans MT" w:cs="Helv"/>
                <w:sz w:val="20"/>
                <w:szCs w:val="20"/>
              </w:rPr>
              <w:lastRenderedPageBreak/>
              <w:t>1.6</w:t>
            </w:r>
          </w:p>
        </w:tc>
        <w:tc>
          <w:tcPr>
            <w:tcW w:w="1985" w:type="dxa"/>
          </w:tcPr>
          <w:p w14:paraId="31A194E6" w14:textId="77777777" w:rsidR="00702449" w:rsidRPr="007141EF" w:rsidRDefault="00702449" w:rsidP="00BF3299">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Wie prüft das PJW? </w:t>
            </w:r>
          </w:p>
        </w:tc>
        <w:tc>
          <w:tcPr>
            <w:tcW w:w="6237" w:type="dxa"/>
          </w:tcPr>
          <w:p w14:paraId="1ED9FB9F" w14:textId="50752CEC" w:rsidR="00A52F53" w:rsidRPr="007141EF" w:rsidRDefault="00702449" w:rsidP="00C116ED">
            <w:pPr>
              <w:autoSpaceDE w:val="0"/>
              <w:autoSpaceDN w:val="0"/>
              <w:adjustRightInd w:val="0"/>
              <w:rPr>
                <w:rFonts w:ascii="Gill Sans MT" w:hAnsi="Gill Sans MT" w:cs="Helv"/>
                <w:sz w:val="20"/>
                <w:szCs w:val="20"/>
              </w:rPr>
            </w:pPr>
            <w:r w:rsidRPr="007141EF">
              <w:rPr>
                <w:rFonts w:ascii="Gill Sans MT" w:hAnsi="Gill Sans MT" w:cs="Helv"/>
                <w:sz w:val="20"/>
                <w:szCs w:val="20"/>
              </w:rPr>
              <w:t>Wir prüfen die rechnerisch</w:t>
            </w:r>
            <w:r w:rsidR="00920E46">
              <w:rPr>
                <w:rFonts w:ascii="Gill Sans MT" w:hAnsi="Gill Sans MT" w:cs="Helv"/>
                <w:sz w:val="20"/>
                <w:szCs w:val="20"/>
              </w:rPr>
              <w:t>e und sachliche Richtigkeit (</w:t>
            </w:r>
            <w:r w:rsidRPr="007141EF">
              <w:rPr>
                <w:rFonts w:ascii="Gill Sans MT" w:hAnsi="Gill Sans MT" w:cs="Helv"/>
                <w:sz w:val="20"/>
                <w:szCs w:val="20"/>
              </w:rPr>
              <w:t xml:space="preserve">wie bei normalen Jugendbildungsseminaren). </w:t>
            </w:r>
          </w:p>
        </w:tc>
        <w:tc>
          <w:tcPr>
            <w:tcW w:w="1559" w:type="dxa"/>
          </w:tcPr>
          <w:p w14:paraId="2B96C1DA" w14:textId="77777777" w:rsidR="00702449" w:rsidRPr="007141EF" w:rsidRDefault="00C116ED" w:rsidP="00BF3299">
            <w:pPr>
              <w:autoSpaceDE w:val="0"/>
              <w:autoSpaceDN w:val="0"/>
              <w:adjustRightInd w:val="0"/>
              <w:rPr>
                <w:rFonts w:ascii="Gill Sans MT" w:hAnsi="Gill Sans MT"/>
                <w:sz w:val="20"/>
                <w:szCs w:val="20"/>
              </w:rPr>
            </w:pPr>
            <w:r w:rsidRPr="007141EF">
              <w:rPr>
                <w:rFonts w:ascii="Gill Sans MT" w:hAnsi="Gill Sans MT"/>
                <w:sz w:val="20"/>
                <w:szCs w:val="20"/>
              </w:rPr>
              <w:t>PJW</w:t>
            </w:r>
          </w:p>
        </w:tc>
        <w:tc>
          <w:tcPr>
            <w:tcW w:w="4252" w:type="dxa"/>
          </w:tcPr>
          <w:p w14:paraId="51979FC9" w14:textId="33B2079D" w:rsidR="00702449" w:rsidRPr="007141EF" w:rsidRDefault="00A52F53" w:rsidP="00BF3299">
            <w:pPr>
              <w:autoSpaceDE w:val="0"/>
              <w:autoSpaceDN w:val="0"/>
              <w:adjustRightInd w:val="0"/>
              <w:rPr>
                <w:rFonts w:ascii="Gill Sans MT" w:hAnsi="Gill Sans MT"/>
                <w:sz w:val="20"/>
                <w:szCs w:val="20"/>
              </w:rPr>
            </w:pPr>
            <w:r w:rsidRPr="007141EF">
              <w:rPr>
                <w:rFonts w:ascii="Gill Sans MT" w:hAnsi="Gill Sans MT"/>
                <w:sz w:val="20"/>
                <w:szCs w:val="20"/>
              </w:rPr>
              <w:t>Sabine Schirmer, David Janzen und Karsten Maul beraten und prüfen wöchentlich</w:t>
            </w:r>
            <w:r w:rsidR="00A95617" w:rsidRPr="007141EF">
              <w:rPr>
                <w:rFonts w:ascii="Gill Sans MT" w:hAnsi="Gill Sans MT"/>
                <w:sz w:val="20"/>
                <w:szCs w:val="20"/>
              </w:rPr>
              <w:t>.</w:t>
            </w:r>
          </w:p>
        </w:tc>
      </w:tr>
      <w:tr w:rsidR="00A81C9C" w:rsidRPr="007141EF" w14:paraId="74EA05BF" w14:textId="77777777" w:rsidTr="00B86AC4">
        <w:tc>
          <w:tcPr>
            <w:tcW w:w="568" w:type="dxa"/>
          </w:tcPr>
          <w:p w14:paraId="7DFA0238" w14:textId="1E170A8B" w:rsidR="00BF3299" w:rsidRPr="007141EF" w:rsidRDefault="00B86AC4" w:rsidP="00BF3299">
            <w:pPr>
              <w:autoSpaceDE w:val="0"/>
              <w:autoSpaceDN w:val="0"/>
              <w:adjustRightInd w:val="0"/>
              <w:rPr>
                <w:rFonts w:ascii="Gill Sans MT" w:hAnsi="Gill Sans MT" w:cs="Helv"/>
                <w:sz w:val="20"/>
                <w:szCs w:val="20"/>
              </w:rPr>
            </w:pPr>
            <w:r w:rsidRPr="007141EF">
              <w:rPr>
                <w:rFonts w:ascii="Gill Sans MT" w:hAnsi="Gill Sans MT" w:cs="Helv"/>
                <w:sz w:val="20"/>
                <w:szCs w:val="20"/>
              </w:rPr>
              <w:t>1.7</w:t>
            </w:r>
          </w:p>
        </w:tc>
        <w:tc>
          <w:tcPr>
            <w:tcW w:w="1985" w:type="dxa"/>
          </w:tcPr>
          <w:p w14:paraId="7B3407B1" w14:textId="77777777" w:rsidR="00BF3299" w:rsidRPr="007141EF" w:rsidRDefault="00BF3299" w:rsidP="00BF3299">
            <w:pPr>
              <w:autoSpaceDE w:val="0"/>
              <w:autoSpaceDN w:val="0"/>
              <w:adjustRightInd w:val="0"/>
              <w:rPr>
                <w:rFonts w:ascii="Gill Sans MT" w:hAnsi="Gill Sans MT" w:cs="Helv"/>
                <w:sz w:val="20"/>
                <w:szCs w:val="20"/>
              </w:rPr>
            </w:pPr>
            <w:r w:rsidRPr="007141EF">
              <w:rPr>
                <w:rFonts w:ascii="Gill Sans MT" w:hAnsi="Gill Sans MT" w:cs="Helv"/>
                <w:sz w:val="20"/>
                <w:szCs w:val="20"/>
              </w:rPr>
              <w:t>Wann erfolgt die Meldung des PJW an das LJA?</w:t>
            </w:r>
          </w:p>
        </w:tc>
        <w:tc>
          <w:tcPr>
            <w:tcW w:w="6237" w:type="dxa"/>
          </w:tcPr>
          <w:p w14:paraId="1617FA21" w14:textId="77777777" w:rsidR="00BF3299" w:rsidRPr="007141EF" w:rsidRDefault="00BF3299" w:rsidP="00C116ED">
            <w:pPr>
              <w:autoSpaceDE w:val="0"/>
              <w:autoSpaceDN w:val="0"/>
              <w:adjustRightInd w:val="0"/>
              <w:rPr>
                <w:rFonts w:ascii="Gill Sans MT" w:hAnsi="Gill Sans MT" w:cs="Helv"/>
                <w:sz w:val="20"/>
                <w:szCs w:val="20"/>
              </w:rPr>
            </w:pPr>
            <w:r w:rsidRPr="007141EF">
              <w:rPr>
                <w:rFonts w:ascii="Gill Sans MT" w:hAnsi="Gill Sans MT" w:cs="Helv"/>
                <w:sz w:val="20"/>
                <w:szCs w:val="20"/>
              </w:rPr>
              <w:t>Wann die Unterlagen beim LJA eingereicht werden sollen, konnte noch nicht geklärt werden.</w:t>
            </w:r>
          </w:p>
        </w:tc>
        <w:tc>
          <w:tcPr>
            <w:tcW w:w="1559" w:type="dxa"/>
          </w:tcPr>
          <w:p w14:paraId="30E37BF6" w14:textId="01DB1FC4" w:rsidR="00BF3299" w:rsidRPr="007141EF" w:rsidRDefault="00EF59B9" w:rsidP="00BF3299">
            <w:pPr>
              <w:autoSpaceDE w:val="0"/>
              <w:autoSpaceDN w:val="0"/>
              <w:adjustRightInd w:val="0"/>
              <w:rPr>
                <w:rFonts w:ascii="Gill Sans MT" w:hAnsi="Gill Sans MT"/>
                <w:sz w:val="20"/>
                <w:szCs w:val="20"/>
              </w:rPr>
            </w:pPr>
            <w:r w:rsidRPr="007141EF">
              <w:rPr>
                <w:rFonts w:ascii="Gill Sans MT" w:hAnsi="Gill Sans MT"/>
                <w:sz w:val="20"/>
                <w:szCs w:val="20"/>
              </w:rPr>
              <w:t>PJW</w:t>
            </w:r>
            <w:r w:rsidR="00A95617" w:rsidRPr="007141EF">
              <w:rPr>
                <w:rFonts w:ascii="Gill Sans MT" w:hAnsi="Gill Sans MT"/>
                <w:sz w:val="20"/>
                <w:szCs w:val="20"/>
              </w:rPr>
              <w:t xml:space="preserve"> an LJA</w:t>
            </w:r>
          </w:p>
        </w:tc>
        <w:tc>
          <w:tcPr>
            <w:tcW w:w="4252" w:type="dxa"/>
          </w:tcPr>
          <w:p w14:paraId="22175A25" w14:textId="0B6B7A96" w:rsidR="00BF3299" w:rsidRPr="007141EF" w:rsidRDefault="00A95617" w:rsidP="00BF3299">
            <w:pPr>
              <w:autoSpaceDE w:val="0"/>
              <w:autoSpaceDN w:val="0"/>
              <w:adjustRightInd w:val="0"/>
              <w:rPr>
                <w:rFonts w:ascii="Gill Sans MT" w:hAnsi="Gill Sans MT"/>
                <w:sz w:val="20"/>
                <w:szCs w:val="20"/>
              </w:rPr>
            </w:pPr>
            <w:r w:rsidRPr="007141EF">
              <w:rPr>
                <w:rFonts w:ascii="Gill Sans MT" w:hAnsi="Gill Sans MT"/>
                <w:sz w:val="20"/>
                <w:szCs w:val="20"/>
              </w:rPr>
              <w:t xml:space="preserve">Zielstellung des PJW ist: umgehend. </w:t>
            </w:r>
          </w:p>
        </w:tc>
      </w:tr>
      <w:tr w:rsidR="00A81C9C" w:rsidRPr="007141EF" w14:paraId="130556B6" w14:textId="77777777" w:rsidTr="00B86AC4">
        <w:trPr>
          <w:trHeight w:val="600"/>
        </w:trPr>
        <w:tc>
          <w:tcPr>
            <w:tcW w:w="568" w:type="dxa"/>
          </w:tcPr>
          <w:p w14:paraId="50EB5517" w14:textId="0BD9E4FE" w:rsidR="00B60BC0" w:rsidRPr="007141EF" w:rsidRDefault="00B86AC4" w:rsidP="00BF3299">
            <w:pPr>
              <w:autoSpaceDE w:val="0"/>
              <w:autoSpaceDN w:val="0"/>
              <w:adjustRightInd w:val="0"/>
              <w:rPr>
                <w:rFonts w:ascii="Gill Sans MT" w:hAnsi="Gill Sans MT" w:cs="Helv"/>
                <w:sz w:val="20"/>
                <w:szCs w:val="20"/>
              </w:rPr>
            </w:pPr>
            <w:r w:rsidRPr="007141EF">
              <w:rPr>
                <w:rFonts w:ascii="Gill Sans MT" w:hAnsi="Gill Sans MT" w:cs="Helv"/>
                <w:sz w:val="20"/>
                <w:szCs w:val="20"/>
              </w:rPr>
              <w:t>1.8</w:t>
            </w:r>
          </w:p>
        </w:tc>
        <w:tc>
          <w:tcPr>
            <w:tcW w:w="1985" w:type="dxa"/>
          </w:tcPr>
          <w:p w14:paraId="6F2C31FD" w14:textId="77777777" w:rsidR="00B60BC0" w:rsidRPr="007141EF" w:rsidRDefault="00B60BC0" w:rsidP="00FA380D">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Wer zahlt </w:t>
            </w:r>
            <w:r w:rsidR="00FA380D" w:rsidRPr="007141EF">
              <w:rPr>
                <w:rFonts w:ascii="Gill Sans MT" w:hAnsi="Gill Sans MT" w:cs="Helv"/>
                <w:sz w:val="20"/>
                <w:szCs w:val="20"/>
              </w:rPr>
              <w:t xml:space="preserve">wann </w:t>
            </w:r>
            <w:r w:rsidRPr="007141EF">
              <w:rPr>
                <w:rFonts w:ascii="Gill Sans MT" w:hAnsi="Gill Sans MT" w:cs="Helv"/>
                <w:sz w:val="20"/>
                <w:szCs w:val="20"/>
              </w:rPr>
              <w:t xml:space="preserve">aus? </w:t>
            </w:r>
          </w:p>
        </w:tc>
        <w:tc>
          <w:tcPr>
            <w:tcW w:w="6237" w:type="dxa"/>
          </w:tcPr>
          <w:p w14:paraId="00CA6C4A" w14:textId="5696243B" w:rsidR="00B60BC0" w:rsidRPr="007141EF" w:rsidRDefault="00EF59B9" w:rsidP="00BF3299">
            <w:pPr>
              <w:autoSpaceDE w:val="0"/>
              <w:autoSpaceDN w:val="0"/>
              <w:adjustRightInd w:val="0"/>
              <w:rPr>
                <w:rFonts w:ascii="Gill Sans MT" w:hAnsi="Gill Sans MT" w:cs="Helv"/>
                <w:sz w:val="20"/>
                <w:szCs w:val="20"/>
              </w:rPr>
            </w:pPr>
            <w:r w:rsidRPr="007141EF">
              <w:rPr>
                <w:rFonts w:ascii="Gill Sans MT" w:hAnsi="Gill Sans MT" w:cs="Helv"/>
                <w:sz w:val="20"/>
                <w:szCs w:val="20"/>
              </w:rPr>
              <w:t>Wir zahlen nach Prüfung aus.</w:t>
            </w:r>
            <w:r w:rsidR="009F1BD3" w:rsidRPr="007141EF">
              <w:rPr>
                <w:rFonts w:ascii="Gill Sans MT" w:hAnsi="Gill Sans MT" w:cs="Helv"/>
                <w:sz w:val="20"/>
                <w:szCs w:val="20"/>
              </w:rPr>
              <w:t xml:space="preserve"> </w:t>
            </w:r>
          </w:p>
        </w:tc>
        <w:tc>
          <w:tcPr>
            <w:tcW w:w="1559" w:type="dxa"/>
          </w:tcPr>
          <w:p w14:paraId="70A8FA4B" w14:textId="166B2A79" w:rsidR="00B60BC0" w:rsidRPr="007141EF" w:rsidRDefault="002C7F50" w:rsidP="00BF3299">
            <w:pPr>
              <w:autoSpaceDE w:val="0"/>
              <w:autoSpaceDN w:val="0"/>
              <w:adjustRightInd w:val="0"/>
              <w:rPr>
                <w:rFonts w:ascii="Gill Sans MT" w:hAnsi="Gill Sans MT"/>
                <w:sz w:val="20"/>
                <w:szCs w:val="20"/>
              </w:rPr>
            </w:pPr>
            <w:r w:rsidRPr="007141EF">
              <w:rPr>
                <w:rFonts w:ascii="Gill Sans MT" w:hAnsi="Gill Sans MT"/>
                <w:sz w:val="20"/>
                <w:szCs w:val="20"/>
              </w:rPr>
              <w:t>P</w:t>
            </w:r>
            <w:r w:rsidR="00A95617" w:rsidRPr="007141EF">
              <w:rPr>
                <w:rFonts w:ascii="Gill Sans MT" w:hAnsi="Gill Sans MT"/>
                <w:sz w:val="20"/>
                <w:szCs w:val="20"/>
              </w:rPr>
              <w:t>JW an MO</w:t>
            </w:r>
          </w:p>
        </w:tc>
        <w:tc>
          <w:tcPr>
            <w:tcW w:w="4252" w:type="dxa"/>
          </w:tcPr>
          <w:p w14:paraId="4497EA53" w14:textId="3A493752" w:rsidR="00B60BC0" w:rsidRPr="007141EF" w:rsidRDefault="002C7F50" w:rsidP="00540E01">
            <w:pPr>
              <w:autoSpaceDE w:val="0"/>
              <w:autoSpaceDN w:val="0"/>
              <w:adjustRightInd w:val="0"/>
              <w:rPr>
                <w:rFonts w:ascii="Gill Sans MT" w:hAnsi="Gill Sans MT"/>
                <w:sz w:val="20"/>
                <w:szCs w:val="20"/>
              </w:rPr>
            </w:pPr>
            <w:r w:rsidRPr="007141EF">
              <w:rPr>
                <w:rFonts w:ascii="Gill Sans MT" w:hAnsi="Gill Sans MT" w:cs="Helv"/>
                <w:sz w:val="20"/>
                <w:szCs w:val="20"/>
              </w:rPr>
              <w:t>Bei Nichta</w:t>
            </w:r>
            <w:r w:rsidR="00540E01" w:rsidRPr="007141EF">
              <w:rPr>
                <w:rFonts w:ascii="Gill Sans MT" w:hAnsi="Gill Sans MT" w:cs="Helv"/>
                <w:sz w:val="20"/>
                <w:szCs w:val="20"/>
              </w:rPr>
              <w:t>nerkennung müssen wir uns</w:t>
            </w:r>
            <w:r w:rsidRPr="007141EF">
              <w:rPr>
                <w:rFonts w:ascii="Gill Sans MT" w:hAnsi="Gill Sans MT" w:cs="Helv"/>
                <w:sz w:val="20"/>
                <w:szCs w:val="20"/>
              </w:rPr>
              <w:t xml:space="preserve"> </w:t>
            </w:r>
            <w:r w:rsidR="00920E46">
              <w:rPr>
                <w:rFonts w:ascii="Gill Sans MT" w:hAnsi="Gill Sans MT" w:cs="Helv"/>
                <w:sz w:val="20"/>
                <w:szCs w:val="20"/>
              </w:rPr>
              <w:t xml:space="preserve">ggf. </w:t>
            </w:r>
            <w:r w:rsidRPr="007141EF">
              <w:rPr>
                <w:rFonts w:ascii="Gill Sans MT" w:hAnsi="Gill Sans MT" w:cs="Helv"/>
                <w:sz w:val="20"/>
                <w:szCs w:val="20"/>
              </w:rPr>
              <w:t>eine Rückforderung vorbehalten.</w:t>
            </w:r>
            <w:r w:rsidR="0044398E" w:rsidRPr="007141EF">
              <w:rPr>
                <w:rFonts w:ascii="Gill Sans MT" w:hAnsi="Gill Sans MT" w:cs="Helv"/>
                <w:sz w:val="20"/>
                <w:szCs w:val="20"/>
              </w:rPr>
              <w:t xml:space="preserve"> </w:t>
            </w:r>
          </w:p>
        </w:tc>
      </w:tr>
      <w:tr w:rsidR="00A81C9C" w:rsidRPr="007141EF" w14:paraId="1200DEAA" w14:textId="77777777" w:rsidTr="00B86AC4">
        <w:tc>
          <w:tcPr>
            <w:tcW w:w="568" w:type="dxa"/>
          </w:tcPr>
          <w:p w14:paraId="2C53F37F" w14:textId="4AD80ABC" w:rsidR="00151696" w:rsidRPr="007141EF" w:rsidRDefault="00B86AC4" w:rsidP="00BF3299">
            <w:pPr>
              <w:autoSpaceDE w:val="0"/>
              <w:autoSpaceDN w:val="0"/>
              <w:adjustRightInd w:val="0"/>
              <w:rPr>
                <w:rFonts w:ascii="Gill Sans MT" w:hAnsi="Gill Sans MT" w:cs="Helv"/>
                <w:sz w:val="20"/>
                <w:szCs w:val="20"/>
              </w:rPr>
            </w:pPr>
            <w:r w:rsidRPr="007141EF">
              <w:rPr>
                <w:rFonts w:ascii="Gill Sans MT" w:hAnsi="Gill Sans MT" w:cs="Helv"/>
                <w:sz w:val="20"/>
                <w:szCs w:val="20"/>
              </w:rPr>
              <w:t>1.9</w:t>
            </w:r>
          </w:p>
        </w:tc>
        <w:tc>
          <w:tcPr>
            <w:tcW w:w="1985" w:type="dxa"/>
          </w:tcPr>
          <w:p w14:paraId="2BB1247B" w14:textId="28165F77" w:rsidR="00151696" w:rsidRPr="007141EF" w:rsidRDefault="001F76F3" w:rsidP="009F15D4">
            <w:pPr>
              <w:autoSpaceDE w:val="0"/>
              <w:autoSpaceDN w:val="0"/>
              <w:adjustRightInd w:val="0"/>
              <w:rPr>
                <w:rFonts w:ascii="Gill Sans MT" w:hAnsi="Gill Sans MT" w:cs="Helv"/>
                <w:sz w:val="20"/>
                <w:szCs w:val="20"/>
              </w:rPr>
            </w:pPr>
            <w:r w:rsidRPr="007141EF">
              <w:rPr>
                <w:rFonts w:ascii="Gill Sans MT" w:hAnsi="Gill Sans MT" w:cs="Helv"/>
                <w:sz w:val="20"/>
                <w:szCs w:val="20"/>
              </w:rPr>
              <w:t>Gibt es einen Rechtsanspruch auf Erstattung?</w:t>
            </w:r>
          </w:p>
        </w:tc>
        <w:tc>
          <w:tcPr>
            <w:tcW w:w="6237" w:type="dxa"/>
          </w:tcPr>
          <w:p w14:paraId="45D15840" w14:textId="21FB78DF" w:rsidR="00151696" w:rsidRPr="007141EF" w:rsidRDefault="001F76F3" w:rsidP="001F76F3">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bCs/>
                <w:sz w:val="20"/>
                <w:szCs w:val="20"/>
              </w:rPr>
            </w:pPr>
            <w:r w:rsidRPr="007141EF">
              <w:rPr>
                <w:rFonts w:ascii="Gill Sans MT" w:hAnsi="Gill Sans MT" w:cs="Helv"/>
                <w:bCs/>
                <w:sz w:val="20"/>
                <w:szCs w:val="20"/>
              </w:rPr>
              <w:t xml:space="preserve">Nein. Wir gehen davon aus, dass hier Auslegungsfragen auf Landesseite noch nicht geklärt sind. </w:t>
            </w:r>
          </w:p>
        </w:tc>
        <w:tc>
          <w:tcPr>
            <w:tcW w:w="1559" w:type="dxa"/>
          </w:tcPr>
          <w:p w14:paraId="0B3379BA" w14:textId="77777777" w:rsidR="00151696" w:rsidRPr="007141EF" w:rsidRDefault="00151696" w:rsidP="00BF3299">
            <w:pPr>
              <w:autoSpaceDE w:val="0"/>
              <w:autoSpaceDN w:val="0"/>
              <w:adjustRightInd w:val="0"/>
              <w:rPr>
                <w:rFonts w:ascii="Gill Sans MT" w:hAnsi="Gill Sans MT"/>
                <w:sz w:val="20"/>
                <w:szCs w:val="20"/>
              </w:rPr>
            </w:pPr>
          </w:p>
        </w:tc>
        <w:tc>
          <w:tcPr>
            <w:tcW w:w="4252" w:type="dxa"/>
          </w:tcPr>
          <w:p w14:paraId="50D18C51" w14:textId="77777777" w:rsidR="00151696" w:rsidRPr="007141EF" w:rsidRDefault="00151696" w:rsidP="00BF3299">
            <w:pPr>
              <w:autoSpaceDE w:val="0"/>
              <w:autoSpaceDN w:val="0"/>
              <w:adjustRightInd w:val="0"/>
              <w:rPr>
                <w:rFonts w:ascii="Gill Sans MT" w:hAnsi="Gill Sans MT"/>
                <w:sz w:val="20"/>
                <w:szCs w:val="20"/>
              </w:rPr>
            </w:pPr>
          </w:p>
        </w:tc>
      </w:tr>
      <w:tr w:rsidR="00F310D5" w:rsidRPr="007141EF" w14:paraId="27B3F19F" w14:textId="77777777" w:rsidTr="00B86AC4">
        <w:tc>
          <w:tcPr>
            <w:tcW w:w="568" w:type="dxa"/>
            <w:shd w:val="clear" w:color="auto" w:fill="FFFFFF" w:themeFill="background1"/>
          </w:tcPr>
          <w:p w14:paraId="322BEA97" w14:textId="49ED4C3B" w:rsidR="00F310D5" w:rsidRPr="007141EF" w:rsidRDefault="00B86AC4" w:rsidP="00C1037E">
            <w:pPr>
              <w:autoSpaceDE w:val="0"/>
              <w:autoSpaceDN w:val="0"/>
              <w:adjustRightInd w:val="0"/>
              <w:rPr>
                <w:rFonts w:ascii="Gill Sans MT" w:hAnsi="Gill Sans MT" w:cs="Helv"/>
                <w:sz w:val="20"/>
                <w:szCs w:val="20"/>
              </w:rPr>
            </w:pPr>
            <w:r w:rsidRPr="007141EF">
              <w:rPr>
                <w:rFonts w:ascii="Gill Sans MT" w:hAnsi="Gill Sans MT" w:cs="Helv"/>
                <w:sz w:val="20"/>
                <w:szCs w:val="20"/>
              </w:rPr>
              <w:t>1.10</w:t>
            </w:r>
          </w:p>
        </w:tc>
        <w:tc>
          <w:tcPr>
            <w:tcW w:w="1985" w:type="dxa"/>
            <w:shd w:val="clear" w:color="auto" w:fill="FFFFFF" w:themeFill="background1"/>
          </w:tcPr>
          <w:p w14:paraId="59D3640B" w14:textId="77777777" w:rsidR="00F310D5" w:rsidRPr="007141EF" w:rsidRDefault="00F310D5" w:rsidP="00C1037E">
            <w:pPr>
              <w:autoSpaceDE w:val="0"/>
              <w:autoSpaceDN w:val="0"/>
              <w:adjustRightInd w:val="0"/>
              <w:rPr>
                <w:rFonts w:ascii="Gill Sans MT" w:hAnsi="Gill Sans MT" w:cs="Helv"/>
                <w:sz w:val="20"/>
                <w:szCs w:val="20"/>
              </w:rPr>
            </w:pPr>
            <w:r w:rsidRPr="007141EF">
              <w:rPr>
                <w:rFonts w:ascii="Gill Sans MT" w:hAnsi="Gill Sans MT" w:cs="Helv"/>
                <w:sz w:val="20"/>
                <w:szCs w:val="20"/>
              </w:rPr>
              <w:t>An wen können wir uns wenden?</w:t>
            </w:r>
          </w:p>
        </w:tc>
        <w:tc>
          <w:tcPr>
            <w:tcW w:w="6237" w:type="dxa"/>
            <w:shd w:val="clear" w:color="auto" w:fill="FFFFFF" w:themeFill="background1"/>
          </w:tcPr>
          <w:p w14:paraId="1DB1D4E3" w14:textId="77777777" w:rsidR="00F310D5" w:rsidRPr="007141EF" w:rsidRDefault="00F310D5" w:rsidP="00C1037E">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bCs/>
                <w:sz w:val="20"/>
                <w:szCs w:val="20"/>
              </w:rPr>
            </w:pPr>
            <w:r w:rsidRPr="007141EF">
              <w:rPr>
                <w:rFonts w:ascii="Gill Sans MT" w:hAnsi="Gill Sans MT" w:cs="Helv"/>
                <w:bCs/>
                <w:sz w:val="20"/>
                <w:szCs w:val="20"/>
              </w:rPr>
              <w:t xml:space="preserve">Wenn Storno- oder Ausfallkosten wegen der Absage eines geplanten Jugendbildungsseminar entstanden sind, bitte per E-Mail gleichzeitig an: david.janzen@paritaetischer.de und sabine.schirmer@paritaetischer.de </w:t>
            </w:r>
          </w:p>
        </w:tc>
        <w:tc>
          <w:tcPr>
            <w:tcW w:w="1559" w:type="dxa"/>
            <w:shd w:val="clear" w:color="auto" w:fill="FFFFFF" w:themeFill="background1"/>
          </w:tcPr>
          <w:p w14:paraId="4A40C89A" w14:textId="77777777" w:rsidR="00F310D5" w:rsidRPr="007141EF" w:rsidRDefault="00F310D5" w:rsidP="00C1037E">
            <w:pPr>
              <w:autoSpaceDE w:val="0"/>
              <w:autoSpaceDN w:val="0"/>
              <w:adjustRightInd w:val="0"/>
              <w:rPr>
                <w:rFonts w:ascii="Gill Sans MT" w:hAnsi="Gill Sans MT"/>
                <w:sz w:val="20"/>
                <w:szCs w:val="20"/>
              </w:rPr>
            </w:pPr>
            <w:r w:rsidRPr="007141EF">
              <w:rPr>
                <w:rFonts w:ascii="Gill Sans MT" w:hAnsi="Gill Sans MT"/>
                <w:sz w:val="20"/>
                <w:szCs w:val="20"/>
              </w:rPr>
              <w:t>MO und PJW</w:t>
            </w:r>
          </w:p>
        </w:tc>
        <w:tc>
          <w:tcPr>
            <w:tcW w:w="4252" w:type="dxa"/>
            <w:shd w:val="clear" w:color="auto" w:fill="FFFFFF" w:themeFill="background1"/>
          </w:tcPr>
          <w:p w14:paraId="325CA85E" w14:textId="77777777" w:rsidR="00F310D5" w:rsidRPr="007141EF" w:rsidRDefault="00F310D5" w:rsidP="00C1037E">
            <w:pPr>
              <w:autoSpaceDE w:val="0"/>
              <w:autoSpaceDN w:val="0"/>
              <w:adjustRightInd w:val="0"/>
              <w:rPr>
                <w:rFonts w:ascii="Gill Sans MT" w:hAnsi="Gill Sans MT"/>
                <w:sz w:val="20"/>
                <w:szCs w:val="20"/>
              </w:rPr>
            </w:pPr>
          </w:p>
        </w:tc>
      </w:tr>
      <w:tr w:rsidR="00A81C9C" w:rsidRPr="007141EF" w14:paraId="4C998B02" w14:textId="77777777" w:rsidTr="00B86AC4">
        <w:tc>
          <w:tcPr>
            <w:tcW w:w="568" w:type="dxa"/>
            <w:shd w:val="clear" w:color="auto" w:fill="FFC000"/>
          </w:tcPr>
          <w:p w14:paraId="466ACE10" w14:textId="77777777" w:rsidR="005C5E62" w:rsidRPr="007141EF" w:rsidRDefault="00A52F53" w:rsidP="00080E7B">
            <w:pPr>
              <w:autoSpaceDE w:val="0"/>
              <w:autoSpaceDN w:val="0"/>
              <w:adjustRightInd w:val="0"/>
              <w:rPr>
                <w:rFonts w:ascii="Gill Sans MT" w:hAnsi="Gill Sans MT" w:cs="Helv"/>
                <w:b/>
                <w:sz w:val="20"/>
                <w:szCs w:val="20"/>
              </w:rPr>
            </w:pPr>
            <w:r w:rsidRPr="007141EF">
              <w:rPr>
                <w:rFonts w:ascii="Gill Sans MT" w:hAnsi="Gill Sans MT" w:cs="Helv"/>
                <w:b/>
                <w:sz w:val="20"/>
                <w:szCs w:val="20"/>
              </w:rPr>
              <w:t>2</w:t>
            </w:r>
          </w:p>
        </w:tc>
        <w:tc>
          <w:tcPr>
            <w:tcW w:w="1985" w:type="dxa"/>
            <w:shd w:val="clear" w:color="auto" w:fill="FFC000"/>
          </w:tcPr>
          <w:p w14:paraId="0A701F65" w14:textId="77777777" w:rsidR="005C5E62" w:rsidRPr="007141EF" w:rsidRDefault="005C5E62" w:rsidP="00080E7B">
            <w:pPr>
              <w:autoSpaceDE w:val="0"/>
              <w:autoSpaceDN w:val="0"/>
              <w:adjustRightInd w:val="0"/>
              <w:rPr>
                <w:rFonts w:ascii="Gill Sans MT" w:hAnsi="Gill Sans MT" w:cs="Helv"/>
                <w:b/>
                <w:sz w:val="20"/>
                <w:szCs w:val="20"/>
              </w:rPr>
            </w:pPr>
          </w:p>
        </w:tc>
        <w:tc>
          <w:tcPr>
            <w:tcW w:w="6237" w:type="dxa"/>
            <w:shd w:val="clear" w:color="auto" w:fill="FFC000"/>
          </w:tcPr>
          <w:p w14:paraId="0A712888" w14:textId="77777777" w:rsidR="005C5E62" w:rsidRPr="007141EF" w:rsidRDefault="005C5E62" w:rsidP="00080E7B">
            <w:pPr>
              <w:autoSpaceDE w:val="0"/>
              <w:autoSpaceDN w:val="0"/>
              <w:adjustRightInd w:val="0"/>
              <w:rPr>
                <w:rFonts w:ascii="Gill Sans MT" w:hAnsi="Gill Sans MT" w:cs="Helv"/>
                <w:b/>
                <w:sz w:val="20"/>
                <w:szCs w:val="20"/>
              </w:rPr>
            </w:pPr>
            <w:r w:rsidRPr="007141EF">
              <w:rPr>
                <w:rFonts w:ascii="Gill Sans MT" w:hAnsi="Gill Sans MT" w:cs="Helv"/>
                <w:b/>
                <w:sz w:val="20"/>
                <w:szCs w:val="20"/>
              </w:rPr>
              <w:t>Eigenmittel</w:t>
            </w:r>
          </w:p>
        </w:tc>
        <w:tc>
          <w:tcPr>
            <w:tcW w:w="1559" w:type="dxa"/>
            <w:shd w:val="clear" w:color="auto" w:fill="FFC000"/>
          </w:tcPr>
          <w:p w14:paraId="322C9DC8" w14:textId="77777777" w:rsidR="005C5E62" w:rsidRPr="007141EF" w:rsidRDefault="005C5E62" w:rsidP="00080E7B">
            <w:pPr>
              <w:autoSpaceDE w:val="0"/>
              <w:autoSpaceDN w:val="0"/>
              <w:adjustRightInd w:val="0"/>
              <w:rPr>
                <w:rFonts w:ascii="Gill Sans MT" w:hAnsi="Gill Sans MT"/>
                <w:b/>
                <w:sz w:val="20"/>
                <w:szCs w:val="20"/>
              </w:rPr>
            </w:pPr>
          </w:p>
        </w:tc>
        <w:tc>
          <w:tcPr>
            <w:tcW w:w="4252" w:type="dxa"/>
            <w:shd w:val="clear" w:color="auto" w:fill="FFC000"/>
          </w:tcPr>
          <w:p w14:paraId="74ADDA38" w14:textId="77777777" w:rsidR="005C5E62" w:rsidRPr="007141EF" w:rsidRDefault="005C5E62" w:rsidP="00080E7B">
            <w:pPr>
              <w:autoSpaceDE w:val="0"/>
              <w:autoSpaceDN w:val="0"/>
              <w:adjustRightInd w:val="0"/>
              <w:rPr>
                <w:rFonts w:ascii="Gill Sans MT" w:hAnsi="Gill Sans MT"/>
                <w:b/>
                <w:sz w:val="20"/>
                <w:szCs w:val="20"/>
              </w:rPr>
            </w:pPr>
          </w:p>
        </w:tc>
      </w:tr>
      <w:tr w:rsidR="008D7772" w:rsidRPr="007141EF" w14:paraId="1C8EA188" w14:textId="77777777" w:rsidTr="00B86AC4">
        <w:tc>
          <w:tcPr>
            <w:tcW w:w="568" w:type="dxa"/>
          </w:tcPr>
          <w:p w14:paraId="4CC1B1C6" w14:textId="77777777" w:rsidR="008D7772" w:rsidRPr="007141EF" w:rsidRDefault="008D7772" w:rsidP="00080E7B">
            <w:pPr>
              <w:autoSpaceDE w:val="0"/>
              <w:autoSpaceDN w:val="0"/>
              <w:adjustRightInd w:val="0"/>
              <w:rPr>
                <w:rFonts w:ascii="Gill Sans MT" w:hAnsi="Gill Sans MT" w:cs="Helv"/>
                <w:sz w:val="20"/>
                <w:szCs w:val="20"/>
              </w:rPr>
            </w:pPr>
          </w:p>
        </w:tc>
        <w:tc>
          <w:tcPr>
            <w:tcW w:w="14033" w:type="dxa"/>
            <w:gridSpan w:val="4"/>
          </w:tcPr>
          <w:p w14:paraId="4A042866" w14:textId="0C1E836B" w:rsidR="008D7772" w:rsidRPr="007141EF" w:rsidRDefault="008D7772" w:rsidP="008D7772">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Zitat Landesjugendamt: </w:t>
            </w:r>
            <w:r w:rsidRPr="007141EF">
              <w:rPr>
                <w:rFonts w:ascii="Gill Sans MT" w:hAnsi="Gill Sans MT" w:cs="Helv"/>
                <w:i/>
                <w:sz w:val="20"/>
                <w:szCs w:val="20"/>
              </w:rPr>
              <w:t>"Bezogen auf die Stornierungskosten wird auf die o.g. allgemeine Schadensminderungspflicht verwiesen. D.h. die Träger haben alle Möglichkeiten einer kostenfreien oder kostengünstigsten Stornierung in Anspruch zu nehmen, um den entstandenen finanziellen Schaden und auch absehbare Schäden zu vermeiden oder zu reduzieren. Die Träger werden gebeten, bspw. mit den Jugendbildungsstätten, Tagungshäusern, Jugendherbergen nach einvernehmlichen Lösungen zu suchen, z.B. Stornofristen zu verlängern."</w:t>
            </w:r>
          </w:p>
        </w:tc>
      </w:tr>
      <w:tr w:rsidR="001F1AE0" w:rsidRPr="007141EF" w14:paraId="50B72370" w14:textId="77777777" w:rsidTr="00B86AC4">
        <w:tc>
          <w:tcPr>
            <w:tcW w:w="568" w:type="dxa"/>
          </w:tcPr>
          <w:p w14:paraId="51F75468" w14:textId="77777777" w:rsidR="001F1AE0" w:rsidRPr="007141EF" w:rsidRDefault="001F1AE0" w:rsidP="00080E7B">
            <w:pPr>
              <w:autoSpaceDE w:val="0"/>
              <w:autoSpaceDN w:val="0"/>
              <w:adjustRightInd w:val="0"/>
              <w:rPr>
                <w:rFonts w:ascii="Gill Sans MT" w:hAnsi="Gill Sans MT" w:cs="Helv"/>
                <w:sz w:val="20"/>
                <w:szCs w:val="20"/>
              </w:rPr>
            </w:pPr>
          </w:p>
        </w:tc>
        <w:tc>
          <w:tcPr>
            <w:tcW w:w="14033" w:type="dxa"/>
            <w:gridSpan w:val="4"/>
            <w:shd w:val="clear" w:color="auto" w:fill="auto"/>
          </w:tcPr>
          <w:p w14:paraId="186E0B60" w14:textId="7A6968AC" w:rsidR="008B6807" w:rsidRPr="007141EF" w:rsidRDefault="009239C2" w:rsidP="00FD3F59">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Obwohl wir davon ausgehen, dass nur im Ausnahmefall Eigenmittel eingebracht werden/geplant wurden und sich im Regelfall die Kosten für Seminare aus Teilnahmebeiträgen, kommunalen oder sonstigen Zuwendungen</w:t>
            </w:r>
            <w:r w:rsidR="00937113" w:rsidRPr="007141EF">
              <w:rPr>
                <w:rFonts w:ascii="Gill Sans MT" w:hAnsi="Gill Sans MT" w:cs="Helv"/>
                <w:sz w:val="20"/>
                <w:szCs w:val="20"/>
              </w:rPr>
              <w:t xml:space="preserve"> zusammensetzen, informieren wir</w:t>
            </w:r>
            <w:r w:rsidR="000345DE" w:rsidRPr="007141EF">
              <w:rPr>
                <w:rFonts w:ascii="Gill Sans MT" w:hAnsi="Gill Sans MT" w:cs="Helv"/>
                <w:sz w:val="20"/>
                <w:szCs w:val="20"/>
              </w:rPr>
              <w:t xml:space="preserve"> </w:t>
            </w:r>
            <w:r w:rsidR="00937113" w:rsidRPr="007141EF">
              <w:rPr>
                <w:rFonts w:ascii="Gill Sans MT" w:hAnsi="Gill Sans MT" w:cs="Helv"/>
                <w:sz w:val="20"/>
                <w:szCs w:val="20"/>
              </w:rPr>
              <w:t xml:space="preserve">über </w:t>
            </w:r>
            <w:r w:rsidR="000345DE" w:rsidRPr="007141EF">
              <w:rPr>
                <w:rFonts w:ascii="Gill Sans MT" w:hAnsi="Gill Sans MT" w:cs="Helv"/>
                <w:sz w:val="20"/>
                <w:szCs w:val="20"/>
              </w:rPr>
              <w:t xml:space="preserve">diese an uns gestellten Anforderungen. </w:t>
            </w:r>
            <w:r w:rsidR="00FD3F59" w:rsidRPr="007141EF">
              <w:rPr>
                <w:rFonts w:ascii="Gill Sans MT" w:hAnsi="Gill Sans MT" w:cs="Helv"/>
                <w:sz w:val="20"/>
                <w:szCs w:val="20"/>
              </w:rPr>
              <w:t>H</w:t>
            </w:r>
            <w:r w:rsidR="00937113" w:rsidRPr="007141EF">
              <w:rPr>
                <w:rFonts w:ascii="Gill Sans MT" w:hAnsi="Gill Sans MT" w:cs="Helv"/>
                <w:sz w:val="20"/>
                <w:szCs w:val="20"/>
              </w:rPr>
              <w:t>abt Ihr</w:t>
            </w:r>
            <w:r w:rsidR="000345DE" w:rsidRPr="007141EF">
              <w:rPr>
                <w:rFonts w:ascii="Gill Sans MT" w:hAnsi="Gill Sans MT" w:cs="Helv"/>
                <w:sz w:val="20"/>
                <w:szCs w:val="20"/>
              </w:rPr>
              <w:t xml:space="preserve"> also keine Eigenmittel eingeplant, ist dieser Punkt unerheblich. </w:t>
            </w:r>
          </w:p>
        </w:tc>
      </w:tr>
      <w:tr w:rsidR="00A81C9C" w:rsidRPr="007141EF" w14:paraId="75CB2709" w14:textId="77777777" w:rsidTr="00B86AC4">
        <w:tc>
          <w:tcPr>
            <w:tcW w:w="568" w:type="dxa"/>
          </w:tcPr>
          <w:p w14:paraId="39769E86" w14:textId="2BBFCF43" w:rsidR="005C5E62" w:rsidRPr="007141EF" w:rsidRDefault="00036DC4"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2.1</w:t>
            </w:r>
          </w:p>
        </w:tc>
        <w:tc>
          <w:tcPr>
            <w:tcW w:w="1985" w:type="dxa"/>
          </w:tcPr>
          <w:p w14:paraId="16AC4982" w14:textId="77777777" w:rsidR="005C5E62" w:rsidRPr="007141EF" w:rsidRDefault="00FA380D"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Welche Eigenmittel müssen eingesetzt werden?</w:t>
            </w:r>
          </w:p>
        </w:tc>
        <w:tc>
          <w:tcPr>
            <w:tcW w:w="6237" w:type="dxa"/>
          </w:tcPr>
          <w:p w14:paraId="6A8CB6FF" w14:textId="77777777" w:rsidR="005C5E62" w:rsidRPr="007141EF" w:rsidRDefault="00FA380D" w:rsidP="00A52F53">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color w:val="000000"/>
                <w:sz w:val="20"/>
                <w:szCs w:val="20"/>
              </w:rPr>
            </w:pPr>
            <w:r w:rsidRPr="007141EF">
              <w:rPr>
                <w:rFonts w:ascii="Gill Sans MT" w:hAnsi="Gill Sans MT" w:cs="Helv"/>
                <w:i/>
                <w:sz w:val="20"/>
                <w:szCs w:val="20"/>
              </w:rPr>
              <w:t>"Eigenmittel, die ohnehin eingeplant waren, müssen vorrangig verwendet werden."</w:t>
            </w:r>
            <w:r w:rsidRPr="007141EF">
              <w:rPr>
                <w:rFonts w:ascii="Gill Sans MT" w:hAnsi="Gill Sans MT" w:cs="Helv"/>
                <w:i/>
                <w:sz w:val="20"/>
                <w:szCs w:val="20"/>
              </w:rPr>
              <w:br/>
            </w:r>
            <w:r w:rsidR="00A52F53" w:rsidRPr="007141EF">
              <w:rPr>
                <w:rFonts w:ascii="Gill Sans MT" w:hAnsi="Gill Sans MT" w:cs="Helv"/>
                <w:color w:val="000000"/>
                <w:sz w:val="20"/>
                <w:szCs w:val="20"/>
              </w:rPr>
              <w:t>D.h., dass die bei der Beantragung bei uns angegebenen Eigenmittel zunächst eingesetzt werden müssen, um Stornokosten zu decken.</w:t>
            </w:r>
          </w:p>
        </w:tc>
        <w:tc>
          <w:tcPr>
            <w:tcW w:w="1559" w:type="dxa"/>
          </w:tcPr>
          <w:p w14:paraId="33554C60" w14:textId="002DCD34" w:rsidR="005C5E62" w:rsidRPr="007141EF" w:rsidRDefault="001F76F3" w:rsidP="00080E7B">
            <w:pPr>
              <w:autoSpaceDE w:val="0"/>
              <w:autoSpaceDN w:val="0"/>
              <w:adjustRightInd w:val="0"/>
              <w:rPr>
                <w:rFonts w:ascii="Gill Sans MT" w:hAnsi="Gill Sans MT"/>
                <w:sz w:val="20"/>
                <w:szCs w:val="20"/>
              </w:rPr>
            </w:pPr>
            <w:r w:rsidRPr="007141EF">
              <w:rPr>
                <w:rFonts w:ascii="Gill Sans MT" w:hAnsi="Gill Sans MT"/>
                <w:sz w:val="20"/>
                <w:szCs w:val="20"/>
              </w:rPr>
              <w:t>MO</w:t>
            </w:r>
          </w:p>
        </w:tc>
        <w:tc>
          <w:tcPr>
            <w:tcW w:w="4252" w:type="dxa"/>
          </w:tcPr>
          <w:p w14:paraId="6A5FBC64" w14:textId="1F45EA45" w:rsidR="005C5E62" w:rsidRPr="007141EF" w:rsidRDefault="005C5E62" w:rsidP="00080E7B">
            <w:pPr>
              <w:autoSpaceDE w:val="0"/>
              <w:autoSpaceDN w:val="0"/>
              <w:adjustRightInd w:val="0"/>
              <w:rPr>
                <w:rFonts w:ascii="Gill Sans MT" w:hAnsi="Gill Sans MT"/>
                <w:sz w:val="20"/>
                <w:szCs w:val="20"/>
              </w:rPr>
            </w:pPr>
          </w:p>
        </w:tc>
      </w:tr>
      <w:tr w:rsidR="00A81C9C" w:rsidRPr="007141EF" w14:paraId="03A8EFDC" w14:textId="77777777" w:rsidTr="00B86AC4">
        <w:tc>
          <w:tcPr>
            <w:tcW w:w="568" w:type="dxa"/>
          </w:tcPr>
          <w:p w14:paraId="0DA574E4" w14:textId="787F1AC6" w:rsidR="00B66F59" w:rsidRPr="007141EF" w:rsidRDefault="00036DC4"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2.2</w:t>
            </w:r>
          </w:p>
        </w:tc>
        <w:tc>
          <w:tcPr>
            <w:tcW w:w="1985" w:type="dxa"/>
          </w:tcPr>
          <w:p w14:paraId="1F82029B" w14:textId="77777777" w:rsidR="00B66F59" w:rsidRPr="007141EF" w:rsidRDefault="00B66F59" w:rsidP="00080E7B">
            <w:pPr>
              <w:autoSpaceDE w:val="0"/>
              <w:autoSpaceDN w:val="0"/>
              <w:adjustRightInd w:val="0"/>
              <w:rPr>
                <w:rFonts w:ascii="Gill Sans MT" w:hAnsi="Gill Sans MT" w:cs="Helv"/>
                <w:sz w:val="20"/>
                <w:szCs w:val="20"/>
              </w:rPr>
            </w:pPr>
            <w:r w:rsidRPr="007141EF">
              <w:rPr>
                <w:rFonts w:ascii="Gill Sans MT" w:hAnsi="Gill Sans MT" w:cs="Helv"/>
                <w:sz w:val="20"/>
                <w:szCs w:val="20"/>
              </w:rPr>
              <w:t>Welche Eigenmittel sind gemeint.</w:t>
            </w:r>
          </w:p>
        </w:tc>
        <w:tc>
          <w:tcPr>
            <w:tcW w:w="6237" w:type="dxa"/>
          </w:tcPr>
          <w:p w14:paraId="59AABB7D" w14:textId="6AC1DA5C" w:rsidR="00B66F59" w:rsidRPr="007141EF" w:rsidRDefault="00B66F59" w:rsidP="009F15D4">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Eigenmittel, die von </w:t>
            </w:r>
            <w:r w:rsidR="009F15D4">
              <w:rPr>
                <w:rFonts w:ascii="Gill Sans MT" w:hAnsi="Gill Sans MT" w:cs="Helv"/>
                <w:sz w:val="20"/>
                <w:szCs w:val="20"/>
              </w:rPr>
              <w:t>Euch</w:t>
            </w:r>
            <w:r w:rsidR="005C5E62" w:rsidRPr="007141EF">
              <w:rPr>
                <w:rFonts w:ascii="Gill Sans MT" w:hAnsi="Gill Sans MT" w:cs="Helv"/>
                <w:sz w:val="20"/>
                <w:szCs w:val="20"/>
              </w:rPr>
              <w:t xml:space="preserve"> </w:t>
            </w:r>
            <w:r w:rsidRPr="007141EF">
              <w:rPr>
                <w:rFonts w:ascii="Gill Sans MT" w:hAnsi="Gill Sans MT" w:cs="Helv"/>
                <w:sz w:val="20"/>
                <w:szCs w:val="20"/>
              </w:rPr>
              <w:t>für das jeweilige Seminar bei der Beantragung eingeplant wurden.</w:t>
            </w:r>
          </w:p>
        </w:tc>
        <w:tc>
          <w:tcPr>
            <w:tcW w:w="1559" w:type="dxa"/>
          </w:tcPr>
          <w:p w14:paraId="05E799AF" w14:textId="77777777" w:rsidR="00B66F59" w:rsidRPr="007141EF" w:rsidRDefault="00702449" w:rsidP="00080E7B">
            <w:pPr>
              <w:autoSpaceDE w:val="0"/>
              <w:autoSpaceDN w:val="0"/>
              <w:adjustRightInd w:val="0"/>
              <w:rPr>
                <w:rFonts w:ascii="Gill Sans MT" w:hAnsi="Gill Sans MT"/>
                <w:sz w:val="20"/>
                <w:szCs w:val="20"/>
              </w:rPr>
            </w:pPr>
            <w:r w:rsidRPr="007141EF">
              <w:rPr>
                <w:rFonts w:ascii="Gill Sans MT" w:hAnsi="Gill Sans MT"/>
                <w:sz w:val="20"/>
                <w:szCs w:val="20"/>
              </w:rPr>
              <w:t>MO</w:t>
            </w:r>
          </w:p>
        </w:tc>
        <w:tc>
          <w:tcPr>
            <w:tcW w:w="4252" w:type="dxa"/>
          </w:tcPr>
          <w:p w14:paraId="20FF77F0" w14:textId="58392B1D" w:rsidR="00B66F59" w:rsidRPr="007141EF" w:rsidRDefault="00B66F59" w:rsidP="00080E7B">
            <w:pPr>
              <w:autoSpaceDE w:val="0"/>
              <w:autoSpaceDN w:val="0"/>
              <w:adjustRightInd w:val="0"/>
              <w:rPr>
                <w:rFonts w:ascii="Gill Sans MT" w:hAnsi="Gill Sans MT"/>
                <w:sz w:val="20"/>
                <w:szCs w:val="20"/>
              </w:rPr>
            </w:pPr>
          </w:p>
        </w:tc>
      </w:tr>
      <w:tr w:rsidR="00A81C9C" w:rsidRPr="007141EF" w14:paraId="29828625" w14:textId="77777777" w:rsidTr="00B86AC4">
        <w:tc>
          <w:tcPr>
            <w:tcW w:w="568" w:type="dxa"/>
          </w:tcPr>
          <w:p w14:paraId="03066AD8" w14:textId="3F330B2D" w:rsidR="00702449" w:rsidRPr="007141EF" w:rsidRDefault="00036DC4"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2.3</w:t>
            </w:r>
          </w:p>
        </w:tc>
        <w:tc>
          <w:tcPr>
            <w:tcW w:w="1985" w:type="dxa"/>
          </w:tcPr>
          <w:p w14:paraId="283DA27B" w14:textId="77777777" w:rsidR="00702449" w:rsidRPr="007141EF" w:rsidRDefault="00702449" w:rsidP="00927E70">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Wie erfolgt </w:t>
            </w:r>
            <w:r w:rsidR="00A52F53" w:rsidRPr="007141EF">
              <w:rPr>
                <w:rFonts w:ascii="Gill Sans MT" w:hAnsi="Gill Sans MT" w:cs="Helv"/>
                <w:sz w:val="20"/>
                <w:szCs w:val="20"/>
              </w:rPr>
              <w:t>eine Berechnung der Eigenmittel?</w:t>
            </w:r>
          </w:p>
        </w:tc>
        <w:tc>
          <w:tcPr>
            <w:tcW w:w="6237" w:type="dxa"/>
          </w:tcPr>
          <w:p w14:paraId="5F8F237F" w14:textId="77777777" w:rsidR="00702449" w:rsidRPr="007141EF" w:rsidRDefault="00702449"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Die Planung </w:t>
            </w:r>
            <w:r w:rsidR="00A52F53" w:rsidRPr="007141EF">
              <w:rPr>
                <w:rFonts w:ascii="Gill Sans MT" w:hAnsi="Gill Sans MT" w:cs="Helv"/>
                <w:sz w:val="20"/>
                <w:szCs w:val="20"/>
              </w:rPr>
              <w:t>im Seminar-Beantragungsborgen ist Grundlage für die</w:t>
            </w:r>
            <w:r w:rsidRPr="007141EF">
              <w:rPr>
                <w:rFonts w:ascii="Gill Sans MT" w:hAnsi="Gill Sans MT" w:cs="Helv"/>
                <w:sz w:val="20"/>
                <w:szCs w:val="20"/>
              </w:rPr>
              <w:t xml:space="preserve"> Berechnung</w:t>
            </w:r>
            <w:r w:rsidR="00A52F53" w:rsidRPr="007141EF">
              <w:rPr>
                <w:rFonts w:ascii="Gill Sans MT" w:hAnsi="Gill Sans MT" w:cs="Helv"/>
                <w:sz w:val="20"/>
                <w:szCs w:val="20"/>
              </w:rPr>
              <w:t xml:space="preserve">. </w:t>
            </w:r>
            <w:r w:rsidRPr="007141EF">
              <w:rPr>
                <w:rFonts w:ascii="Gill Sans MT" w:hAnsi="Gill Sans MT" w:cs="Helv"/>
                <w:sz w:val="20"/>
                <w:szCs w:val="20"/>
              </w:rPr>
              <w:t xml:space="preserve">  </w:t>
            </w:r>
          </w:p>
          <w:p w14:paraId="1151B5AD" w14:textId="77777777" w:rsidR="00702449" w:rsidRPr="007141EF" w:rsidRDefault="00702449" w:rsidP="00702449">
            <w:pPr>
              <w:autoSpaceDE w:val="0"/>
              <w:autoSpaceDN w:val="0"/>
              <w:adjustRightInd w:val="0"/>
              <w:rPr>
                <w:rFonts w:ascii="Gill Sans MT" w:hAnsi="Gill Sans MT" w:cs="Helv"/>
                <w:sz w:val="20"/>
                <w:szCs w:val="20"/>
              </w:rPr>
            </w:pPr>
          </w:p>
        </w:tc>
        <w:tc>
          <w:tcPr>
            <w:tcW w:w="1559" w:type="dxa"/>
          </w:tcPr>
          <w:p w14:paraId="06B36EF7" w14:textId="7F2316C7" w:rsidR="00702449" w:rsidRPr="007141EF" w:rsidRDefault="001F76F3" w:rsidP="00702449">
            <w:pPr>
              <w:autoSpaceDE w:val="0"/>
              <w:autoSpaceDN w:val="0"/>
              <w:adjustRightInd w:val="0"/>
              <w:rPr>
                <w:rFonts w:ascii="Gill Sans MT" w:hAnsi="Gill Sans MT"/>
                <w:sz w:val="20"/>
                <w:szCs w:val="20"/>
              </w:rPr>
            </w:pPr>
            <w:r w:rsidRPr="007141EF">
              <w:rPr>
                <w:rFonts w:ascii="Gill Sans MT" w:hAnsi="Gill Sans MT"/>
                <w:sz w:val="20"/>
                <w:szCs w:val="20"/>
              </w:rPr>
              <w:t>MO</w:t>
            </w:r>
          </w:p>
        </w:tc>
        <w:tc>
          <w:tcPr>
            <w:tcW w:w="4252" w:type="dxa"/>
          </w:tcPr>
          <w:p w14:paraId="2CB4A74A" w14:textId="2437CD68" w:rsidR="00702449" w:rsidRPr="007141EF" w:rsidRDefault="00702449" w:rsidP="00702449">
            <w:pPr>
              <w:autoSpaceDE w:val="0"/>
              <w:autoSpaceDN w:val="0"/>
              <w:adjustRightInd w:val="0"/>
              <w:rPr>
                <w:rFonts w:ascii="Gill Sans MT" w:hAnsi="Gill Sans MT"/>
                <w:sz w:val="20"/>
                <w:szCs w:val="20"/>
              </w:rPr>
            </w:pPr>
          </w:p>
        </w:tc>
      </w:tr>
      <w:tr w:rsidR="00A81C9C" w:rsidRPr="007141EF" w14:paraId="33E240B3" w14:textId="77777777" w:rsidTr="00B86AC4">
        <w:tc>
          <w:tcPr>
            <w:tcW w:w="568" w:type="dxa"/>
          </w:tcPr>
          <w:p w14:paraId="0F60FF21" w14:textId="58532192" w:rsidR="00702449" w:rsidRPr="007141EF" w:rsidRDefault="001F76F3"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2.4</w:t>
            </w:r>
          </w:p>
        </w:tc>
        <w:tc>
          <w:tcPr>
            <w:tcW w:w="1985" w:type="dxa"/>
          </w:tcPr>
          <w:p w14:paraId="1728459F" w14:textId="083BC5F8" w:rsidR="00702449" w:rsidRPr="007141EF" w:rsidRDefault="001F76F3"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Übernimmt das PJW die Eigenmittel?</w:t>
            </w:r>
          </w:p>
        </w:tc>
        <w:tc>
          <w:tcPr>
            <w:tcW w:w="6237" w:type="dxa"/>
          </w:tcPr>
          <w:p w14:paraId="7F0393D0" w14:textId="19E3B96B" w:rsidR="00702449" w:rsidRPr="007141EF" w:rsidRDefault="001F76F3" w:rsidP="00702449">
            <w:pPr>
              <w:autoSpaceDE w:val="0"/>
              <w:autoSpaceDN w:val="0"/>
              <w:adjustRightInd w:val="0"/>
              <w:rPr>
                <w:rFonts w:ascii="Gill Sans MT" w:hAnsi="Gill Sans MT"/>
                <w:sz w:val="20"/>
                <w:szCs w:val="20"/>
              </w:rPr>
            </w:pPr>
            <w:r w:rsidRPr="007141EF">
              <w:rPr>
                <w:rFonts w:ascii="Gill Sans MT" w:hAnsi="Gill Sans MT"/>
                <w:sz w:val="20"/>
                <w:szCs w:val="20"/>
              </w:rPr>
              <w:t xml:space="preserve">Die Eigenmittel sind von der durchführenden Organisation zu tragen. </w:t>
            </w:r>
          </w:p>
        </w:tc>
        <w:tc>
          <w:tcPr>
            <w:tcW w:w="1559" w:type="dxa"/>
          </w:tcPr>
          <w:p w14:paraId="474A9576" w14:textId="750DCCFA" w:rsidR="00702449" w:rsidRPr="007141EF" w:rsidRDefault="001F76F3" w:rsidP="00702449">
            <w:pPr>
              <w:autoSpaceDE w:val="0"/>
              <w:autoSpaceDN w:val="0"/>
              <w:adjustRightInd w:val="0"/>
              <w:rPr>
                <w:rFonts w:ascii="Gill Sans MT" w:hAnsi="Gill Sans MT"/>
                <w:sz w:val="20"/>
                <w:szCs w:val="20"/>
              </w:rPr>
            </w:pPr>
            <w:r w:rsidRPr="007141EF">
              <w:rPr>
                <w:rFonts w:ascii="Gill Sans MT" w:hAnsi="Gill Sans MT"/>
                <w:sz w:val="20"/>
                <w:szCs w:val="20"/>
              </w:rPr>
              <w:t>MO</w:t>
            </w:r>
          </w:p>
        </w:tc>
        <w:tc>
          <w:tcPr>
            <w:tcW w:w="4252" w:type="dxa"/>
          </w:tcPr>
          <w:p w14:paraId="1354B64C" w14:textId="536AE5AB" w:rsidR="00702449" w:rsidRPr="007141EF" w:rsidRDefault="001F76F3" w:rsidP="009F15D4">
            <w:pPr>
              <w:autoSpaceDE w:val="0"/>
              <w:autoSpaceDN w:val="0"/>
              <w:adjustRightInd w:val="0"/>
              <w:rPr>
                <w:rFonts w:ascii="Gill Sans MT" w:hAnsi="Gill Sans MT"/>
                <w:sz w:val="20"/>
                <w:szCs w:val="20"/>
              </w:rPr>
            </w:pPr>
            <w:r w:rsidRPr="007141EF">
              <w:rPr>
                <w:rFonts w:ascii="Gill Sans MT" w:hAnsi="Gill Sans MT"/>
                <w:sz w:val="20"/>
                <w:szCs w:val="20"/>
              </w:rPr>
              <w:t>Das PJW behält sich im Ausnahmefall abweichende Einzelfa</w:t>
            </w:r>
            <w:r w:rsidR="000345DE" w:rsidRPr="007141EF">
              <w:rPr>
                <w:rFonts w:ascii="Gill Sans MT" w:hAnsi="Gill Sans MT"/>
                <w:sz w:val="20"/>
                <w:szCs w:val="20"/>
              </w:rPr>
              <w:t>ll</w:t>
            </w:r>
            <w:r w:rsidR="00F67920">
              <w:rPr>
                <w:rFonts w:ascii="Gill Sans MT" w:hAnsi="Gill Sans MT"/>
                <w:sz w:val="20"/>
                <w:szCs w:val="20"/>
              </w:rPr>
              <w:t>entscheidungen vor und berät Euch</w:t>
            </w:r>
            <w:r w:rsidR="000345DE" w:rsidRPr="007141EF">
              <w:rPr>
                <w:rFonts w:ascii="Gill Sans MT" w:hAnsi="Gill Sans MT"/>
                <w:sz w:val="20"/>
                <w:szCs w:val="20"/>
              </w:rPr>
              <w:t xml:space="preserve"> gerne. </w:t>
            </w:r>
          </w:p>
        </w:tc>
      </w:tr>
      <w:tr w:rsidR="00A81C9C" w:rsidRPr="007141EF" w14:paraId="2A0A6F56" w14:textId="77777777" w:rsidTr="00B86AC4">
        <w:tc>
          <w:tcPr>
            <w:tcW w:w="568" w:type="dxa"/>
            <w:shd w:val="clear" w:color="auto" w:fill="FFC000"/>
          </w:tcPr>
          <w:p w14:paraId="09D8EA9F" w14:textId="77777777" w:rsidR="00702449" w:rsidRPr="007141EF" w:rsidRDefault="00A52F53"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3.</w:t>
            </w:r>
          </w:p>
        </w:tc>
        <w:tc>
          <w:tcPr>
            <w:tcW w:w="1985" w:type="dxa"/>
            <w:shd w:val="clear" w:color="auto" w:fill="FFC000"/>
          </w:tcPr>
          <w:p w14:paraId="61AD9633" w14:textId="77777777" w:rsidR="00702449" w:rsidRPr="007141EF" w:rsidRDefault="00702449" w:rsidP="00702449">
            <w:pPr>
              <w:autoSpaceDE w:val="0"/>
              <w:autoSpaceDN w:val="0"/>
              <w:adjustRightInd w:val="0"/>
              <w:rPr>
                <w:rFonts w:ascii="Gill Sans MT" w:hAnsi="Gill Sans MT" w:cs="Helv"/>
                <w:sz w:val="20"/>
                <w:szCs w:val="20"/>
              </w:rPr>
            </w:pPr>
          </w:p>
        </w:tc>
        <w:tc>
          <w:tcPr>
            <w:tcW w:w="6237" w:type="dxa"/>
            <w:shd w:val="clear" w:color="auto" w:fill="FFC000"/>
          </w:tcPr>
          <w:p w14:paraId="5B680475" w14:textId="135B1631" w:rsidR="00702449" w:rsidRPr="007141EF" w:rsidRDefault="001F76F3" w:rsidP="00151696">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b/>
                <w:sz w:val="20"/>
                <w:szCs w:val="20"/>
              </w:rPr>
            </w:pPr>
            <w:r w:rsidRPr="007141EF">
              <w:rPr>
                <w:rFonts w:ascii="Gill Sans MT" w:hAnsi="Gill Sans MT" w:cs="Helv"/>
                <w:b/>
                <w:sz w:val="20"/>
                <w:szCs w:val="20"/>
              </w:rPr>
              <w:t>Webinare</w:t>
            </w:r>
          </w:p>
        </w:tc>
        <w:tc>
          <w:tcPr>
            <w:tcW w:w="1559" w:type="dxa"/>
            <w:shd w:val="clear" w:color="auto" w:fill="FFC000"/>
          </w:tcPr>
          <w:p w14:paraId="407FE5DA" w14:textId="77777777" w:rsidR="00702449" w:rsidRPr="007141EF" w:rsidRDefault="00702449" w:rsidP="00702449">
            <w:pPr>
              <w:autoSpaceDE w:val="0"/>
              <w:autoSpaceDN w:val="0"/>
              <w:adjustRightInd w:val="0"/>
              <w:rPr>
                <w:rFonts w:ascii="Gill Sans MT" w:hAnsi="Gill Sans MT"/>
                <w:sz w:val="20"/>
                <w:szCs w:val="20"/>
              </w:rPr>
            </w:pPr>
          </w:p>
        </w:tc>
        <w:tc>
          <w:tcPr>
            <w:tcW w:w="4252" w:type="dxa"/>
            <w:shd w:val="clear" w:color="auto" w:fill="FFC000"/>
          </w:tcPr>
          <w:p w14:paraId="05A1C4E0" w14:textId="77777777" w:rsidR="00702449" w:rsidRPr="007141EF" w:rsidRDefault="00702449" w:rsidP="00702449">
            <w:pPr>
              <w:autoSpaceDE w:val="0"/>
              <w:autoSpaceDN w:val="0"/>
              <w:adjustRightInd w:val="0"/>
              <w:rPr>
                <w:rFonts w:ascii="Gill Sans MT" w:hAnsi="Gill Sans MT"/>
                <w:sz w:val="20"/>
                <w:szCs w:val="20"/>
              </w:rPr>
            </w:pPr>
          </w:p>
        </w:tc>
      </w:tr>
      <w:tr w:rsidR="001F76F3" w:rsidRPr="007141EF" w14:paraId="2A47ECC9" w14:textId="77777777" w:rsidTr="00B86AC4">
        <w:tc>
          <w:tcPr>
            <w:tcW w:w="568" w:type="dxa"/>
          </w:tcPr>
          <w:p w14:paraId="3590B34D" w14:textId="77777777" w:rsidR="001F76F3" w:rsidRPr="007141EF" w:rsidRDefault="001F76F3" w:rsidP="00702449">
            <w:pPr>
              <w:autoSpaceDE w:val="0"/>
              <w:autoSpaceDN w:val="0"/>
              <w:adjustRightInd w:val="0"/>
              <w:rPr>
                <w:rFonts w:ascii="Gill Sans MT" w:hAnsi="Gill Sans MT" w:cs="Helv"/>
                <w:sz w:val="20"/>
                <w:szCs w:val="20"/>
              </w:rPr>
            </w:pPr>
          </w:p>
        </w:tc>
        <w:tc>
          <w:tcPr>
            <w:tcW w:w="14033" w:type="dxa"/>
            <w:gridSpan w:val="4"/>
          </w:tcPr>
          <w:p w14:paraId="23345905" w14:textId="364ABFF3" w:rsidR="001F76F3" w:rsidRPr="007141EF" w:rsidRDefault="001F76F3" w:rsidP="00FD3F59">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color w:val="000000"/>
                <w:sz w:val="20"/>
                <w:szCs w:val="20"/>
              </w:rPr>
            </w:pPr>
            <w:r w:rsidRPr="007141EF">
              <w:rPr>
                <w:rFonts w:ascii="Gill Sans MT" w:hAnsi="Gill Sans MT" w:cs="Helv"/>
                <w:color w:val="000000"/>
                <w:sz w:val="20"/>
                <w:szCs w:val="20"/>
              </w:rPr>
              <w:t>In Zeiten des Kontakt- und Versammlungsverbotes ermöglichen digitale Formate im Kontakt mit den jungen Menschen zu bleiben, mit ihnen zu arbeiten und sie zu beteiligen. Das Land</w:t>
            </w:r>
            <w:r w:rsidR="00F67920">
              <w:rPr>
                <w:rFonts w:ascii="Gill Sans MT" w:hAnsi="Gill Sans MT" w:cs="Helv"/>
                <w:color w:val="000000"/>
                <w:sz w:val="20"/>
                <w:szCs w:val="20"/>
              </w:rPr>
              <w:t xml:space="preserve"> Niedersachsen sieht dies als </w:t>
            </w:r>
            <w:r w:rsidRPr="007141EF">
              <w:rPr>
                <w:rFonts w:ascii="Gill Sans MT" w:hAnsi="Gill Sans MT" w:cs="Helv"/>
                <w:color w:val="000000"/>
                <w:sz w:val="20"/>
                <w:szCs w:val="20"/>
              </w:rPr>
              <w:t>Chance</w:t>
            </w:r>
            <w:r w:rsidR="00F67920">
              <w:rPr>
                <w:rFonts w:ascii="Gill Sans MT" w:hAnsi="Gill Sans MT" w:cs="Helv"/>
                <w:color w:val="000000"/>
                <w:sz w:val="20"/>
                <w:szCs w:val="20"/>
              </w:rPr>
              <w:t xml:space="preserve">, die Nutzung digitaler Formate </w:t>
            </w:r>
            <w:r w:rsidRPr="007141EF">
              <w:rPr>
                <w:rFonts w:ascii="Gill Sans MT" w:hAnsi="Gill Sans MT" w:cs="Helv"/>
                <w:color w:val="000000"/>
                <w:sz w:val="20"/>
                <w:szCs w:val="20"/>
              </w:rPr>
              <w:t>weite</w:t>
            </w:r>
            <w:r w:rsidR="00F67920">
              <w:rPr>
                <w:rFonts w:ascii="Gill Sans MT" w:hAnsi="Gill Sans MT" w:cs="Helv"/>
                <w:color w:val="000000"/>
                <w:sz w:val="20"/>
                <w:szCs w:val="20"/>
              </w:rPr>
              <w:t>r zu entwickeln und zu</w:t>
            </w:r>
            <w:r w:rsidRPr="007141EF">
              <w:rPr>
                <w:rFonts w:ascii="Gill Sans MT" w:hAnsi="Gill Sans MT" w:cs="Helv"/>
                <w:color w:val="000000"/>
                <w:sz w:val="20"/>
                <w:szCs w:val="20"/>
              </w:rPr>
              <w:t xml:space="preserve"> erproben. Daraus resultierende Erfahrungswerte sollen evaluiert werden. Es wird angestrebt die digitalen Formate über den Zeitraum des Kontakt- und Versammlungsverbotes hinaus zu fördern. </w:t>
            </w:r>
          </w:p>
        </w:tc>
      </w:tr>
      <w:tr w:rsidR="00A81C9C" w:rsidRPr="007141EF" w14:paraId="46BBFC51" w14:textId="77777777" w:rsidTr="00B86AC4">
        <w:tc>
          <w:tcPr>
            <w:tcW w:w="568" w:type="dxa"/>
          </w:tcPr>
          <w:p w14:paraId="6D5E054A" w14:textId="244090E5" w:rsidR="00702449" w:rsidRPr="007141EF" w:rsidRDefault="00036DC4"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lastRenderedPageBreak/>
              <w:t>3.1</w:t>
            </w:r>
          </w:p>
        </w:tc>
        <w:tc>
          <w:tcPr>
            <w:tcW w:w="1985" w:type="dxa"/>
          </w:tcPr>
          <w:p w14:paraId="4AFDD9EC" w14:textId="5B84037F" w:rsidR="00702449" w:rsidRPr="007141EF" w:rsidRDefault="00A52F53"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S</w:t>
            </w:r>
            <w:r w:rsidR="008A753A" w:rsidRPr="007141EF">
              <w:rPr>
                <w:rFonts w:ascii="Gill Sans MT" w:hAnsi="Gill Sans MT" w:cs="Helv"/>
                <w:sz w:val="20"/>
                <w:szCs w:val="20"/>
              </w:rPr>
              <w:t>ind digital durch</w:t>
            </w:r>
            <w:r w:rsidR="009D5553">
              <w:rPr>
                <w:rFonts w:ascii="Gill Sans MT" w:hAnsi="Gill Sans MT" w:cs="Helv"/>
                <w:sz w:val="20"/>
                <w:szCs w:val="20"/>
              </w:rPr>
              <w:t>-</w:t>
            </w:r>
            <w:r w:rsidR="008A753A" w:rsidRPr="007141EF">
              <w:rPr>
                <w:rFonts w:ascii="Gill Sans MT" w:hAnsi="Gill Sans MT" w:cs="Helv"/>
                <w:sz w:val="20"/>
                <w:szCs w:val="20"/>
              </w:rPr>
              <w:t>geführte Seminare förderungsfähig</w:t>
            </w:r>
            <w:r w:rsidR="00937113" w:rsidRPr="007141EF">
              <w:rPr>
                <w:rFonts w:ascii="Gill Sans MT" w:hAnsi="Gill Sans MT" w:cs="Helv"/>
                <w:sz w:val="20"/>
                <w:szCs w:val="20"/>
              </w:rPr>
              <w:t>?</w:t>
            </w:r>
          </w:p>
        </w:tc>
        <w:tc>
          <w:tcPr>
            <w:tcW w:w="6237" w:type="dxa"/>
          </w:tcPr>
          <w:p w14:paraId="57FB968D" w14:textId="1C37A339" w:rsidR="00927E70" w:rsidRPr="007141EF" w:rsidRDefault="008A753A" w:rsidP="00D24B05">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Ja. </w:t>
            </w:r>
            <w:r w:rsidR="005A1FBA" w:rsidRPr="007141EF">
              <w:rPr>
                <w:rFonts w:ascii="Gill Sans MT" w:hAnsi="Gill Sans MT" w:cs="Helv"/>
                <w:sz w:val="20"/>
                <w:szCs w:val="20"/>
              </w:rPr>
              <w:t>E</w:t>
            </w:r>
            <w:r w:rsidRPr="007141EF">
              <w:rPr>
                <w:rFonts w:ascii="Gill Sans MT" w:hAnsi="Gill Sans MT" w:cs="Helv"/>
                <w:sz w:val="20"/>
                <w:szCs w:val="20"/>
              </w:rPr>
              <w:t xml:space="preserve">ntsprechende Seminare </w:t>
            </w:r>
            <w:r w:rsidR="005A1FBA" w:rsidRPr="007141EF">
              <w:rPr>
                <w:rFonts w:ascii="Gill Sans MT" w:hAnsi="Gill Sans MT" w:cs="Helv"/>
                <w:sz w:val="20"/>
                <w:szCs w:val="20"/>
              </w:rPr>
              <w:t xml:space="preserve">können </w:t>
            </w:r>
            <w:r w:rsidRPr="007141EF">
              <w:rPr>
                <w:rFonts w:ascii="Gill Sans MT" w:hAnsi="Gill Sans MT" w:cs="Helv"/>
                <w:sz w:val="20"/>
                <w:szCs w:val="20"/>
              </w:rPr>
              <w:t>ab sofort</w:t>
            </w:r>
            <w:r w:rsidR="005A1FBA" w:rsidRPr="007141EF">
              <w:rPr>
                <w:rFonts w:ascii="Gill Sans MT" w:hAnsi="Gill Sans MT" w:cs="Helv"/>
                <w:sz w:val="20"/>
                <w:szCs w:val="20"/>
              </w:rPr>
              <w:t xml:space="preserve"> bei uns eingereicht werden. </w:t>
            </w:r>
          </w:p>
        </w:tc>
        <w:tc>
          <w:tcPr>
            <w:tcW w:w="1559" w:type="dxa"/>
          </w:tcPr>
          <w:p w14:paraId="69CB917C" w14:textId="1D7153AF" w:rsidR="00702449" w:rsidRPr="007141EF" w:rsidRDefault="00F67920" w:rsidP="00702449">
            <w:pPr>
              <w:autoSpaceDE w:val="0"/>
              <w:autoSpaceDN w:val="0"/>
              <w:adjustRightInd w:val="0"/>
              <w:rPr>
                <w:rFonts w:ascii="Gill Sans MT" w:hAnsi="Gill Sans MT"/>
                <w:sz w:val="20"/>
                <w:szCs w:val="20"/>
              </w:rPr>
            </w:pPr>
            <w:r>
              <w:rPr>
                <w:rFonts w:ascii="Gill Sans MT" w:hAnsi="Gill Sans MT"/>
                <w:sz w:val="20"/>
                <w:szCs w:val="20"/>
              </w:rPr>
              <w:t>MO</w:t>
            </w:r>
            <w:r w:rsidR="008D7772" w:rsidRPr="007141EF">
              <w:rPr>
                <w:rFonts w:ascii="Gill Sans MT" w:hAnsi="Gill Sans MT"/>
                <w:sz w:val="20"/>
                <w:szCs w:val="20"/>
              </w:rPr>
              <w:t xml:space="preserve"> an PJW</w:t>
            </w:r>
          </w:p>
        </w:tc>
        <w:tc>
          <w:tcPr>
            <w:tcW w:w="4252" w:type="dxa"/>
          </w:tcPr>
          <w:p w14:paraId="77F9D70D" w14:textId="3836532D" w:rsidR="00702449" w:rsidRPr="007141EF" w:rsidRDefault="00702449" w:rsidP="001F76F3">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p>
        </w:tc>
      </w:tr>
      <w:tr w:rsidR="00A52F53" w:rsidRPr="007141EF" w14:paraId="69DBF9FB" w14:textId="77777777" w:rsidTr="00B86AC4">
        <w:tc>
          <w:tcPr>
            <w:tcW w:w="568" w:type="dxa"/>
          </w:tcPr>
          <w:p w14:paraId="34CB8D29" w14:textId="5C0368F9" w:rsidR="00A52F53" w:rsidRPr="007141EF" w:rsidRDefault="00036DC4"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3.2</w:t>
            </w:r>
          </w:p>
        </w:tc>
        <w:tc>
          <w:tcPr>
            <w:tcW w:w="1985" w:type="dxa"/>
          </w:tcPr>
          <w:p w14:paraId="7FF340A5" w14:textId="77777777" w:rsidR="00A52F53" w:rsidRPr="007141EF" w:rsidRDefault="00A52F53"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Welche Regeln sind zu beachten? </w:t>
            </w:r>
          </w:p>
        </w:tc>
        <w:tc>
          <w:tcPr>
            <w:tcW w:w="6237" w:type="dxa"/>
          </w:tcPr>
          <w:p w14:paraId="3F315D32" w14:textId="77777777" w:rsidR="005D2DD2" w:rsidRPr="007141EF" w:rsidRDefault="005D2DD2" w:rsidP="005D2DD2">
            <w:pPr>
              <w:pStyle w:val="Listenabsatz"/>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Gill Sans MT" w:hAnsi="Gill Sans MT" w:cs="Helv"/>
                <w:sz w:val="20"/>
                <w:szCs w:val="20"/>
              </w:rPr>
            </w:pPr>
            <w:r w:rsidRPr="007141EF">
              <w:rPr>
                <w:rFonts w:ascii="Gill Sans MT" w:hAnsi="Gill Sans MT" w:cs="Helv"/>
                <w:sz w:val="20"/>
                <w:szCs w:val="20"/>
              </w:rPr>
              <w:t xml:space="preserve">Eine Förderung erfolgt analog unserer Richtlinien für Jugendbildungsseminare. </w:t>
            </w:r>
          </w:p>
          <w:p w14:paraId="055FBE39" w14:textId="22882439" w:rsidR="00D24B05" w:rsidRPr="00F67920" w:rsidRDefault="00D24B05" w:rsidP="00F67920">
            <w:pPr>
              <w:pStyle w:val="Listenabsatz"/>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Gill Sans MT" w:hAnsi="Gill Sans MT" w:cs="Helv"/>
                <w:sz w:val="20"/>
                <w:szCs w:val="20"/>
              </w:rPr>
            </w:pPr>
            <w:r w:rsidRPr="007141EF">
              <w:rPr>
                <w:rFonts w:ascii="Gill Sans MT" w:hAnsi="Gill Sans MT" w:cs="Helv"/>
                <w:sz w:val="20"/>
                <w:szCs w:val="20"/>
              </w:rPr>
              <w:t>Bei der Nutzung von digitalen Tools gilt die Datenschutz</w:t>
            </w:r>
            <w:r w:rsidR="00F67920">
              <w:rPr>
                <w:rFonts w:ascii="Gill Sans MT" w:hAnsi="Gill Sans MT" w:cs="Helv"/>
                <w:sz w:val="20"/>
                <w:szCs w:val="20"/>
              </w:rPr>
              <w:t>-</w:t>
            </w:r>
            <w:proofErr w:type="spellStart"/>
            <w:r w:rsidRPr="007141EF">
              <w:rPr>
                <w:rFonts w:ascii="Gill Sans MT" w:hAnsi="Gill Sans MT" w:cs="Helv"/>
                <w:sz w:val="20"/>
                <w:szCs w:val="20"/>
              </w:rPr>
              <w:t>grundverordnung</w:t>
            </w:r>
            <w:proofErr w:type="spellEnd"/>
            <w:r w:rsidRPr="007141EF">
              <w:rPr>
                <w:rFonts w:ascii="Gill Sans MT" w:hAnsi="Gill Sans MT" w:cs="Helv"/>
                <w:sz w:val="20"/>
                <w:szCs w:val="20"/>
              </w:rPr>
              <w:t xml:space="preserve">. Die Einhaltung </w:t>
            </w:r>
            <w:r w:rsidR="007141EF" w:rsidRPr="00F67920">
              <w:rPr>
                <w:rFonts w:ascii="Gill Sans MT" w:hAnsi="Gill Sans MT" w:cs="Helv"/>
                <w:sz w:val="20"/>
                <w:szCs w:val="20"/>
              </w:rPr>
              <w:t>liegt in Eurer</w:t>
            </w:r>
            <w:r w:rsidRPr="00F67920">
              <w:rPr>
                <w:rFonts w:ascii="Gill Sans MT" w:hAnsi="Gill Sans MT" w:cs="Helv"/>
                <w:sz w:val="20"/>
                <w:szCs w:val="20"/>
              </w:rPr>
              <w:t xml:space="preserve"> Verantwortung. </w:t>
            </w:r>
          </w:p>
          <w:p w14:paraId="3E996930" w14:textId="77777777" w:rsidR="001519B8" w:rsidRPr="007141EF" w:rsidRDefault="001519B8" w:rsidP="001519B8">
            <w:pPr>
              <w:pStyle w:val="Listenabsatz"/>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Gill Sans MT" w:hAnsi="Gill Sans MT" w:cs="Helv"/>
                <w:sz w:val="20"/>
                <w:szCs w:val="20"/>
              </w:rPr>
            </w:pPr>
            <w:r w:rsidRPr="007141EF">
              <w:rPr>
                <w:rFonts w:ascii="Gill Sans MT" w:hAnsi="Gill Sans MT" w:cs="Helv"/>
                <w:sz w:val="20"/>
                <w:szCs w:val="20"/>
              </w:rPr>
              <w:t>Es gelten auch weiter die Regelungen, nach denen mind. 6 Std. Bildungsarbeit geleistet werden müssen.</w:t>
            </w:r>
          </w:p>
          <w:p w14:paraId="75577621" w14:textId="1E9CABC1" w:rsidR="00D24B05" w:rsidRPr="007141EF" w:rsidRDefault="005D2DD2" w:rsidP="00D9022D">
            <w:pPr>
              <w:pStyle w:val="Listenabsatz"/>
              <w:numPr>
                <w:ilvl w:val="0"/>
                <w:numId w:val="2"/>
              </w:numPr>
              <w:shd w:val="clear" w:color="auto" w:fill="FFFFFF" w:themeFill="background1"/>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Gill Sans MT" w:hAnsi="Gill Sans MT" w:cs="Helv"/>
                <w:sz w:val="20"/>
                <w:szCs w:val="20"/>
              </w:rPr>
            </w:pPr>
            <w:r w:rsidRPr="007141EF">
              <w:rPr>
                <w:rFonts w:ascii="Gill Sans MT" w:hAnsi="Gill Sans MT" w:cs="Helv"/>
                <w:sz w:val="20"/>
                <w:szCs w:val="20"/>
              </w:rPr>
              <w:t>Ein</w:t>
            </w:r>
            <w:r w:rsidR="00D24B05" w:rsidRPr="007141EF">
              <w:rPr>
                <w:rFonts w:ascii="Gill Sans MT" w:hAnsi="Gill Sans MT" w:cs="Helv"/>
                <w:sz w:val="20"/>
                <w:szCs w:val="20"/>
              </w:rPr>
              <w:t xml:space="preserve"> Methoden- und Arbeitswechs</w:t>
            </w:r>
            <w:r w:rsidRPr="007141EF">
              <w:rPr>
                <w:rFonts w:ascii="Gill Sans MT" w:hAnsi="Gill Sans MT" w:cs="Helv"/>
                <w:sz w:val="20"/>
                <w:szCs w:val="20"/>
              </w:rPr>
              <w:t xml:space="preserve">el während eines Webinars </w:t>
            </w:r>
            <w:r w:rsidR="00D24B05" w:rsidRPr="007141EF">
              <w:rPr>
                <w:rFonts w:ascii="Gill Sans MT" w:hAnsi="Gill Sans MT" w:cs="Helv"/>
                <w:sz w:val="20"/>
                <w:szCs w:val="20"/>
              </w:rPr>
              <w:t xml:space="preserve">wird </w:t>
            </w:r>
            <w:r w:rsidRPr="007141EF">
              <w:rPr>
                <w:rFonts w:ascii="Gill Sans MT" w:hAnsi="Gill Sans MT" w:cs="Helv"/>
                <w:sz w:val="20"/>
                <w:szCs w:val="20"/>
              </w:rPr>
              <w:t xml:space="preserve">ausdrücklich </w:t>
            </w:r>
            <w:r w:rsidR="00D24B05" w:rsidRPr="007141EF">
              <w:rPr>
                <w:rFonts w:ascii="Gill Sans MT" w:hAnsi="Gill Sans MT" w:cs="Helv"/>
                <w:sz w:val="20"/>
                <w:szCs w:val="20"/>
              </w:rPr>
              <w:t>unterstützt. Dies muss im Sachbericht konzeptionell erläutert werden.</w:t>
            </w:r>
          </w:p>
          <w:p w14:paraId="32040995" w14:textId="5BE25840" w:rsidR="00A52F53" w:rsidRPr="00F67920" w:rsidRDefault="00D24B05" w:rsidP="00D9022D">
            <w:pPr>
              <w:pStyle w:val="Listenabsatz"/>
              <w:numPr>
                <w:ilvl w:val="0"/>
                <w:numId w:val="2"/>
              </w:numPr>
              <w:shd w:val="clear" w:color="auto" w:fill="FFFFFF" w:themeFill="background1"/>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Gill Sans MT" w:hAnsi="Gill Sans MT" w:cs="Helv"/>
                <w:b/>
                <w:sz w:val="20"/>
                <w:szCs w:val="20"/>
              </w:rPr>
            </w:pPr>
            <w:r w:rsidRPr="00F67920">
              <w:rPr>
                <w:rFonts w:ascii="Gill Sans MT" w:hAnsi="Gill Sans MT" w:cs="Helv"/>
                <w:b/>
                <w:sz w:val="20"/>
                <w:szCs w:val="20"/>
              </w:rPr>
              <w:t>Die Förderung b</w:t>
            </w:r>
            <w:r w:rsidR="004268F4" w:rsidRPr="00F67920">
              <w:rPr>
                <w:rFonts w:ascii="Gill Sans MT" w:hAnsi="Gill Sans MT" w:cs="Helv"/>
                <w:b/>
                <w:sz w:val="20"/>
                <w:szCs w:val="20"/>
              </w:rPr>
              <w:t xml:space="preserve">eträgt in </w:t>
            </w:r>
            <w:proofErr w:type="spellStart"/>
            <w:r w:rsidR="004268F4" w:rsidRPr="00F67920">
              <w:rPr>
                <w:rFonts w:ascii="Gill Sans MT" w:hAnsi="Gill Sans MT" w:cs="Helv"/>
                <w:b/>
                <w:sz w:val="20"/>
                <w:szCs w:val="20"/>
                <w:shd w:val="clear" w:color="auto" w:fill="FFFFFF" w:themeFill="background1"/>
              </w:rPr>
              <w:t>Coronazeiten</w:t>
            </w:r>
            <w:proofErr w:type="spellEnd"/>
            <w:r w:rsidR="004268F4" w:rsidRPr="00F67920">
              <w:rPr>
                <w:rFonts w:ascii="Gill Sans MT" w:hAnsi="Gill Sans MT" w:cs="Helv"/>
                <w:b/>
                <w:sz w:val="20"/>
                <w:szCs w:val="20"/>
                <w:shd w:val="clear" w:color="auto" w:fill="FFFFFF" w:themeFill="background1"/>
              </w:rPr>
              <w:t xml:space="preserve"> bis zu 13</w:t>
            </w:r>
            <w:r w:rsidRPr="00F67920">
              <w:rPr>
                <w:rFonts w:ascii="Gill Sans MT" w:hAnsi="Gill Sans MT" w:cs="Helv"/>
                <w:b/>
                <w:sz w:val="20"/>
                <w:szCs w:val="20"/>
                <w:shd w:val="clear" w:color="auto" w:fill="FFFFFF" w:themeFill="background1"/>
              </w:rPr>
              <w:t>,-€</w:t>
            </w:r>
            <w:r w:rsidR="001519B8" w:rsidRPr="00F67920">
              <w:rPr>
                <w:rFonts w:ascii="Gill Sans MT" w:hAnsi="Gill Sans MT" w:cs="Helv"/>
                <w:b/>
                <w:sz w:val="20"/>
                <w:szCs w:val="20"/>
                <w:shd w:val="clear" w:color="auto" w:fill="FFFFFF" w:themeFill="background1"/>
              </w:rPr>
              <w:t>/</w:t>
            </w:r>
            <w:r w:rsidR="00F67920">
              <w:rPr>
                <w:rFonts w:ascii="Gill Sans MT" w:hAnsi="Gill Sans MT" w:cs="Helv"/>
                <w:b/>
                <w:sz w:val="20"/>
                <w:szCs w:val="20"/>
                <w:shd w:val="clear" w:color="auto" w:fill="FFFFFF" w:themeFill="background1"/>
              </w:rPr>
              <w:t>Tag/</w:t>
            </w:r>
            <w:r w:rsidR="001519B8" w:rsidRPr="00F67920">
              <w:rPr>
                <w:rFonts w:ascii="Gill Sans MT" w:hAnsi="Gill Sans MT" w:cs="Helv"/>
                <w:b/>
                <w:sz w:val="20"/>
                <w:szCs w:val="20"/>
                <w:shd w:val="clear" w:color="auto" w:fill="FFFFFF" w:themeFill="background1"/>
              </w:rPr>
              <w:t>TN</w:t>
            </w:r>
          </w:p>
        </w:tc>
        <w:tc>
          <w:tcPr>
            <w:tcW w:w="1559" w:type="dxa"/>
          </w:tcPr>
          <w:p w14:paraId="5FF0548C" w14:textId="77777777" w:rsidR="00A52F53" w:rsidRPr="007141EF" w:rsidRDefault="00A52F53" w:rsidP="00702449">
            <w:pPr>
              <w:autoSpaceDE w:val="0"/>
              <w:autoSpaceDN w:val="0"/>
              <w:adjustRightInd w:val="0"/>
              <w:rPr>
                <w:rFonts w:ascii="Gill Sans MT" w:hAnsi="Gill Sans MT"/>
                <w:sz w:val="20"/>
                <w:szCs w:val="20"/>
              </w:rPr>
            </w:pPr>
          </w:p>
        </w:tc>
        <w:tc>
          <w:tcPr>
            <w:tcW w:w="4252" w:type="dxa"/>
          </w:tcPr>
          <w:p w14:paraId="7B75BEE3" w14:textId="77777777" w:rsidR="00A52F53" w:rsidRPr="007141EF" w:rsidRDefault="00D24B05" w:rsidP="00702449">
            <w:pPr>
              <w:autoSpaceDE w:val="0"/>
              <w:autoSpaceDN w:val="0"/>
              <w:adjustRightInd w:val="0"/>
              <w:rPr>
                <w:rFonts w:ascii="Gill Sans MT" w:hAnsi="Gill Sans MT"/>
                <w:sz w:val="20"/>
                <w:szCs w:val="20"/>
              </w:rPr>
            </w:pPr>
            <w:r w:rsidRPr="007141EF">
              <w:rPr>
                <w:rFonts w:ascii="Gill Sans MT" w:hAnsi="Gill Sans MT"/>
                <w:sz w:val="20"/>
                <w:szCs w:val="20"/>
              </w:rPr>
              <w:t>Bei Fr</w:t>
            </w:r>
            <w:r w:rsidR="001519B8" w:rsidRPr="007141EF">
              <w:rPr>
                <w:rFonts w:ascii="Gill Sans MT" w:hAnsi="Gill Sans MT"/>
                <w:sz w:val="20"/>
                <w:szCs w:val="20"/>
              </w:rPr>
              <w:t>a</w:t>
            </w:r>
            <w:r w:rsidRPr="007141EF">
              <w:rPr>
                <w:rFonts w:ascii="Gill Sans MT" w:hAnsi="Gill Sans MT"/>
                <w:sz w:val="20"/>
                <w:szCs w:val="20"/>
              </w:rPr>
              <w:t>gen, bitte an uns wenden</w:t>
            </w:r>
            <w:r w:rsidR="001519B8" w:rsidRPr="007141EF">
              <w:rPr>
                <w:rFonts w:ascii="Gill Sans MT" w:hAnsi="Gill Sans MT"/>
                <w:sz w:val="20"/>
                <w:szCs w:val="20"/>
              </w:rPr>
              <w:t xml:space="preserve">. </w:t>
            </w:r>
          </w:p>
          <w:p w14:paraId="6F28F802" w14:textId="77777777" w:rsidR="005D2DD2" w:rsidRPr="007141EF" w:rsidRDefault="005D2DD2" w:rsidP="00702449">
            <w:pPr>
              <w:autoSpaceDE w:val="0"/>
              <w:autoSpaceDN w:val="0"/>
              <w:adjustRightInd w:val="0"/>
              <w:rPr>
                <w:rFonts w:ascii="Gill Sans MT" w:hAnsi="Gill Sans MT"/>
                <w:sz w:val="20"/>
                <w:szCs w:val="20"/>
              </w:rPr>
            </w:pPr>
          </w:p>
          <w:p w14:paraId="11BF5426" w14:textId="77777777" w:rsidR="005D2DD2" w:rsidRPr="007141EF" w:rsidRDefault="005D2DD2" w:rsidP="00702449">
            <w:pPr>
              <w:autoSpaceDE w:val="0"/>
              <w:autoSpaceDN w:val="0"/>
              <w:adjustRightInd w:val="0"/>
              <w:rPr>
                <w:rFonts w:ascii="Gill Sans MT" w:hAnsi="Gill Sans MT"/>
                <w:sz w:val="20"/>
                <w:szCs w:val="20"/>
              </w:rPr>
            </w:pPr>
          </w:p>
          <w:p w14:paraId="740BED2D" w14:textId="77777777" w:rsidR="005D2DD2" w:rsidRPr="007141EF" w:rsidRDefault="005D2DD2" w:rsidP="00702449">
            <w:pPr>
              <w:autoSpaceDE w:val="0"/>
              <w:autoSpaceDN w:val="0"/>
              <w:adjustRightInd w:val="0"/>
              <w:rPr>
                <w:rFonts w:ascii="Gill Sans MT" w:hAnsi="Gill Sans MT"/>
                <w:sz w:val="20"/>
                <w:szCs w:val="20"/>
              </w:rPr>
            </w:pPr>
          </w:p>
          <w:p w14:paraId="0896BA1B" w14:textId="77777777" w:rsidR="005D2DD2" w:rsidRPr="007141EF" w:rsidRDefault="005D2DD2" w:rsidP="00702449">
            <w:pPr>
              <w:autoSpaceDE w:val="0"/>
              <w:autoSpaceDN w:val="0"/>
              <w:adjustRightInd w:val="0"/>
              <w:rPr>
                <w:rFonts w:ascii="Gill Sans MT" w:hAnsi="Gill Sans MT"/>
                <w:sz w:val="20"/>
                <w:szCs w:val="20"/>
              </w:rPr>
            </w:pPr>
          </w:p>
          <w:p w14:paraId="3A87144B" w14:textId="77777777" w:rsidR="005D2DD2" w:rsidRPr="007141EF" w:rsidRDefault="005D2DD2" w:rsidP="00702449">
            <w:pPr>
              <w:autoSpaceDE w:val="0"/>
              <w:autoSpaceDN w:val="0"/>
              <w:adjustRightInd w:val="0"/>
              <w:rPr>
                <w:rFonts w:ascii="Gill Sans MT" w:hAnsi="Gill Sans MT"/>
                <w:sz w:val="20"/>
                <w:szCs w:val="20"/>
              </w:rPr>
            </w:pPr>
          </w:p>
          <w:p w14:paraId="21E85A46" w14:textId="53DF4A4B" w:rsidR="005D2DD2" w:rsidRPr="007141EF" w:rsidRDefault="005D2DD2" w:rsidP="00702449">
            <w:pPr>
              <w:autoSpaceDE w:val="0"/>
              <w:autoSpaceDN w:val="0"/>
              <w:adjustRightInd w:val="0"/>
              <w:rPr>
                <w:rFonts w:ascii="Gill Sans MT" w:hAnsi="Gill Sans MT"/>
                <w:sz w:val="20"/>
                <w:szCs w:val="20"/>
              </w:rPr>
            </w:pPr>
            <w:r w:rsidRPr="007141EF">
              <w:rPr>
                <w:rFonts w:ascii="Gill Sans MT" w:hAnsi="Gill Sans MT"/>
                <w:sz w:val="20"/>
                <w:szCs w:val="20"/>
              </w:rPr>
              <w:t>Methodenwechsel kann z.B. sein, dass die TN auch Aufgaben zeitweise selbständig erledigen. Es ist schwer vo</w:t>
            </w:r>
            <w:r w:rsidR="007141EF">
              <w:rPr>
                <w:rFonts w:ascii="Gill Sans MT" w:hAnsi="Gill Sans MT"/>
                <w:sz w:val="20"/>
                <w:szCs w:val="20"/>
              </w:rPr>
              <w:t xml:space="preserve">rstellbar, 6 Stunden lang eine </w:t>
            </w:r>
            <w:r w:rsidRPr="007141EF">
              <w:rPr>
                <w:rFonts w:ascii="Gill Sans MT" w:hAnsi="Gill Sans MT"/>
                <w:sz w:val="20"/>
                <w:szCs w:val="20"/>
              </w:rPr>
              <w:t xml:space="preserve">Videokonferenz mit Jugendliche zu machen. </w:t>
            </w:r>
          </w:p>
        </w:tc>
      </w:tr>
      <w:tr w:rsidR="00A81C9C" w:rsidRPr="007141EF" w14:paraId="4EDB6EC1" w14:textId="77777777" w:rsidTr="00B86AC4">
        <w:tc>
          <w:tcPr>
            <w:tcW w:w="568" w:type="dxa"/>
          </w:tcPr>
          <w:p w14:paraId="3712081F" w14:textId="09DEF2C0" w:rsidR="00702449" w:rsidRPr="007141EF" w:rsidRDefault="00036DC4"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3.3</w:t>
            </w:r>
          </w:p>
        </w:tc>
        <w:tc>
          <w:tcPr>
            <w:tcW w:w="1985" w:type="dxa"/>
          </w:tcPr>
          <w:p w14:paraId="49CE635B" w14:textId="77777777" w:rsidR="00702449" w:rsidRPr="007141EF" w:rsidRDefault="005A1FBA"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Muss ein Vorabantrag beim PJW eingereicht werden? </w:t>
            </w:r>
          </w:p>
        </w:tc>
        <w:tc>
          <w:tcPr>
            <w:tcW w:w="6237" w:type="dxa"/>
          </w:tcPr>
          <w:p w14:paraId="0DC66896" w14:textId="3762FE9E" w:rsidR="00702449" w:rsidRPr="007141EF" w:rsidRDefault="005A1FBA" w:rsidP="00702449">
            <w:pPr>
              <w:autoSpaceDE w:val="0"/>
              <w:autoSpaceDN w:val="0"/>
              <w:adjustRightInd w:val="0"/>
              <w:rPr>
                <w:rFonts w:ascii="Gill Sans MT" w:hAnsi="Gill Sans MT"/>
                <w:sz w:val="20"/>
                <w:szCs w:val="20"/>
              </w:rPr>
            </w:pPr>
            <w:r w:rsidRPr="007141EF">
              <w:rPr>
                <w:rFonts w:ascii="Gill Sans MT" w:hAnsi="Gill Sans MT"/>
                <w:sz w:val="20"/>
                <w:szCs w:val="20"/>
              </w:rPr>
              <w:t>Nein!</w:t>
            </w:r>
            <w:r w:rsidR="00D24B05" w:rsidRPr="007141EF">
              <w:rPr>
                <w:rFonts w:ascii="Gill Sans MT" w:hAnsi="Gill Sans MT"/>
                <w:sz w:val="20"/>
                <w:szCs w:val="20"/>
              </w:rPr>
              <w:t xml:space="preserve"> Es ist kein formaler Antrag notwendig. </w:t>
            </w:r>
          </w:p>
          <w:p w14:paraId="0FA703C2" w14:textId="2B3577E0" w:rsidR="001519B8" w:rsidRPr="007141EF" w:rsidRDefault="00D24B05" w:rsidP="00702449">
            <w:pPr>
              <w:autoSpaceDE w:val="0"/>
              <w:autoSpaceDN w:val="0"/>
              <w:adjustRightInd w:val="0"/>
              <w:rPr>
                <w:rFonts w:ascii="Gill Sans MT" w:hAnsi="Gill Sans MT"/>
                <w:color w:val="FF0000"/>
                <w:sz w:val="20"/>
                <w:szCs w:val="20"/>
              </w:rPr>
            </w:pPr>
            <w:r w:rsidRPr="007141EF">
              <w:rPr>
                <w:rFonts w:ascii="Gill Sans MT" w:hAnsi="Gill Sans MT"/>
                <w:sz w:val="20"/>
                <w:szCs w:val="20"/>
              </w:rPr>
              <w:t xml:space="preserve">Es reicht ein Hinweis </w:t>
            </w:r>
            <w:r w:rsidR="005D2DD2" w:rsidRPr="007141EF">
              <w:rPr>
                <w:rFonts w:ascii="Gill Sans MT" w:hAnsi="Gill Sans MT"/>
                <w:sz w:val="20"/>
                <w:szCs w:val="20"/>
              </w:rPr>
              <w:t xml:space="preserve">vor Seminarbeginn </w:t>
            </w:r>
            <w:r w:rsidRPr="007141EF">
              <w:rPr>
                <w:rFonts w:ascii="Gill Sans MT" w:hAnsi="Gill Sans MT"/>
                <w:sz w:val="20"/>
                <w:szCs w:val="20"/>
              </w:rPr>
              <w:t>an uns</w:t>
            </w:r>
            <w:r w:rsidR="001519B8" w:rsidRPr="007141EF">
              <w:rPr>
                <w:rFonts w:ascii="Gill Sans MT" w:hAnsi="Gill Sans MT"/>
                <w:sz w:val="20"/>
                <w:szCs w:val="20"/>
              </w:rPr>
              <w:t>,</w:t>
            </w:r>
            <w:r w:rsidRPr="007141EF">
              <w:rPr>
                <w:rFonts w:ascii="Gill Sans MT" w:hAnsi="Gill Sans MT"/>
                <w:sz w:val="20"/>
                <w:szCs w:val="20"/>
              </w:rPr>
              <w:t xml:space="preserve"> mit wieviel Personen das Seminar wann geplant wird. </w:t>
            </w:r>
          </w:p>
        </w:tc>
        <w:tc>
          <w:tcPr>
            <w:tcW w:w="1559" w:type="dxa"/>
          </w:tcPr>
          <w:p w14:paraId="1547E4F9" w14:textId="6C156166" w:rsidR="00702449" w:rsidRPr="007141EF" w:rsidRDefault="001519B8" w:rsidP="00702449">
            <w:pPr>
              <w:autoSpaceDE w:val="0"/>
              <w:autoSpaceDN w:val="0"/>
              <w:adjustRightInd w:val="0"/>
              <w:rPr>
                <w:rFonts w:ascii="Gill Sans MT" w:hAnsi="Gill Sans MT"/>
                <w:sz w:val="20"/>
                <w:szCs w:val="20"/>
              </w:rPr>
            </w:pPr>
            <w:r w:rsidRPr="007141EF">
              <w:rPr>
                <w:rFonts w:ascii="Gill Sans MT" w:hAnsi="Gill Sans MT"/>
                <w:sz w:val="20"/>
                <w:szCs w:val="20"/>
              </w:rPr>
              <w:t>MO an PJW</w:t>
            </w:r>
          </w:p>
        </w:tc>
        <w:tc>
          <w:tcPr>
            <w:tcW w:w="4252" w:type="dxa"/>
          </w:tcPr>
          <w:p w14:paraId="0227E07B" w14:textId="5EC82C51" w:rsidR="00702449" w:rsidRPr="007141EF" w:rsidRDefault="00D24B05" w:rsidP="00702449">
            <w:pPr>
              <w:autoSpaceDE w:val="0"/>
              <w:autoSpaceDN w:val="0"/>
              <w:adjustRightInd w:val="0"/>
              <w:rPr>
                <w:rFonts w:ascii="Gill Sans MT" w:hAnsi="Gill Sans MT"/>
                <w:sz w:val="20"/>
                <w:szCs w:val="20"/>
              </w:rPr>
            </w:pPr>
            <w:r w:rsidRPr="007141EF">
              <w:rPr>
                <w:rFonts w:ascii="Gill Sans MT" w:hAnsi="Gill Sans MT"/>
                <w:sz w:val="20"/>
                <w:szCs w:val="20"/>
              </w:rPr>
              <w:t xml:space="preserve">Formloser Hinweis per E-Mail. </w:t>
            </w:r>
          </w:p>
        </w:tc>
      </w:tr>
      <w:tr w:rsidR="00A81C9C" w:rsidRPr="007141EF" w14:paraId="2C4AA8A0" w14:textId="77777777" w:rsidTr="00B86AC4">
        <w:tc>
          <w:tcPr>
            <w:tcW w:w="568" w:type="dxa"/>
          </w:tcPr>
          <w:p w14:paraId="5334B210" w14:textId="49135E81" w:rsidR="005A1FBA" w:rsidRPr="007141EF" w:rsidRDefault="00036DC4"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3.4</w:t>
            </w:r>
          </w:p>
        </w:tc>
        <w:tc>
          <w:tcPr>
            <w:tcW w:w="1985" w:type="dxa"/>
          </w:tcPr>
          <w:p w14:paraId="279FF963" w14:textId="77777777" w:rsidR="005A1FBA" w:rsidRPr="007141EF" w:rsidRDefault="005A1FBA"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Von wann bis wann können solche Seminare bei uns eingereicht werden? </w:t>
            </w:r>
          </w:p>
        </w:tc>
        <w:tc>
          <w:tcPr>
            <w:tcW w:w="6237" w:type="dxa"/>
          </w:tcPr>
          <w:p w14:paraId="1884BAF6" w14:textId="5589B9F0" w:rsidR="005A1FBA" w:rsidRPr="007141EF" w:rsidRDefault="00D24B05" w:rsidP="00FE6448">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Ab sofort und r</w:t>
            </w:r>
            <w:r w:rsidR="005A1FBA" w:rsidRPr="007141EF">
              <w:rPr>
                <w:rFonts w:ascii="Gill Sans MT" w:hAnsi="Gill Sans MT" w:cs="Helv"/>
                <w:sz w:val="20"/>
                <w:szCs w:val="20"/>
              </w:rPr>
              <w:t>ückwirkend</w:t>
            </w:r>
            <w:r w:rsidR="00F67920">
              <w:rPr>
                <w:rFonts w:ascii="Gill Sans MT" w:hAnsi="Gill Sans MT" w:cs="Helv"/>
                <w:sz w:val="20"/>
                <w:szCs w:val="20"/>
              </w:rPr>
              <w:t xml:space="preserve"> (falls bereits entsprechende Seminare durchgeführt wurden)</w:t>
            </w:r>
            <w:r w:rsidR="00D9022D" w:rsidRPr="007141EF">
              <w:rPr>
                <w:rFonts w:ascii="Gill Sans MT" w:hAnsi="Gill Sans MT" w:cs="Helv"/>
                <w:sz w:val="20"/>
                <w:szCs w:val="20"/>
              </w:rPr>
              <w:t xml:space="preserve"> bis wir</w:t>
            </w:r>
            <w:r w:rsidR="005D2DD2" w:rsidRPr="007141EF">
              <w:rPr>
                <w:rFonts w:ascii="Gill Sans MT" w:hAnsi="Gill Sans MT" w:cs="Helv"/>
                <w:sz w:val="20"/>
                <w:szCs w:val="20"/>
              </w:rPr>
              <w:t xml:space="preserve"> über eine </w:t>
            </w:r>
            <w:r w:rsidR="00FE6448">
              <w:rPr>
                <w:rFonts w:ascii="Gill Sans MT" w:hAnsi="Gill Sans MT" w:cs="Helv"/>
                <w:sz w:val="20"/>
                <w:szCs w:val="20"/>
              </w:rPr>
              <w:t xml:space="preserve">mögliche </w:t>
            </w:r>
            <w:r w:rsidR="005D2DD2" w:rsidRPr="007141EF">
              <w:rPr>
                <w:rFonts w:ascii="Gill Sans MT" w:hAnsi="Gill Sans MT" w:cs="Helv"/>
                <w:sz w:val="20"/>
                <w:szCs w:val="20"/>
              </w:rPr>
              <w:t xml:space="preserve">Rücknahme der Regelung informieren. </w:t>
            </w:r>
          </w:p>
        </w:tc>
        <w:tc>
          <w:tcPr>
            <w:tcW w:w="1559" w:type="dxa"/>
          </w:tcPr>
          <w:p w14:paraId="37051FFF" w14:textId="4A279895" w:rsidR="005A1FBA" w:rsidRPr="007141EF" w:rsidRDefault="001519B8" w:rsidP="00702449">
            <w:pPr>
              <w:autoSpaceDE w:val="0"/>
              <w:autoSpaceDN w:val="0"/>
              <w:adjustRightInd w:val="0"/>
              <w:rPr>
                <w:rFonts w:ascii="Gill Sans MT" w:hAnsi="Gill Sans MT"/>
                <w:sz w:val="20"/>
                <w:szCs w:val="20"/>
              </w:rPr>
            </w:pPr>
            <w:r w:rsidRPr="007141EF">
              <w:rPr>
                <w:rFonts w:ascii="Gill Sans MT" w:hAnsi="Gill Sans MT"/>
                <w:sz w:val="20"/>
                <w:szCs w:val="20"/>
              </w:rPr>
              <w:t>MO an PJW</w:t>
            </w:r>
          </w:p>
        </w:tc>
        <w:tc>
          <w:tcPr>
            <w:tcW w:w="4252" w:type="dxa"/>
          </w:tcPr>
          <w:p w14:paraId="5AA94F0E" w14:textId="4D2F6CB3" w:rsidR="005A1FBA" w:rsidRPr="007141EF" w:rsidRDefault="001519B8" w:rsidP="00962962">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sz w:val="20"/>
                <w:szCs w:val="20"/>
              </w:rPr>
            </w:pPr>
            <w:r w:rsidRPr="007141EF">
              <w:rPr>
                <w:rFonts w:ascii="Gill Sans MT" w:hAnsi="Gill Sans MT" w:cs="Helv"/>
                <w:sz w:val="20"/>
                <w:szCs w:val="20"/>
              </w:rPr>
              <w:t xml:space="preserve">Das Land </w:t>
            </w:r>
            <w:r w:rsidR="00D24B05" w:rsidRPr="007141EF">
              <w:rPr>
                <w:rFonts w:ascii="Gill Sans MT" w:hAnsi="Gill Sans MT" w:cs="Helv"/>
                <w:sz w:val="20"/>
                <w:szCs w:val="20"/>
              </w:rPr>
              <w:t xml:space="preserve">strebt </w:t>
            </w:r>
            <w:r w:rsidRPr="007141EF">
              <w:rPr>
                <w:rFonts w:ascii="Gill Sans MT" w:hAnsi="Gill Sans MT" w:cs="Helv"/>
                <w:sz w:val="20"/>
                <w:szCs w:val="20"/>
              </w:rPr>
              <w:t xml:space="preserve">an, </w:t>
            </w:r>
            <w:r w:rsidR="00D24B05" w:rsidRPr="007141EF">
              <w:rPr>
                <w:rFonts w:ascii="Gill Sans MT" w:hAnsi="Gill Sans MT" w:cs="Helv"/>
                <w:sz w:val="20"/>
                <w:szCs w:val="20"/>
              </w:rPr>
              <w:t>die digitalen Formate über</w:t>
            </w:r>
            <w:r w:rsidR="00962962" w:rsidRPr="007141EF">
              <w:rPr>
                <w:rFonts w:ascii="Gill Sans MT" w:hAnsi="Gill Sans MT" w:cs="Helv"/>
                <w:sz w:val="20"/>
                <w:szCs w:val="20"/>
              </w:rPr>
              <w:t xml:space="preserve"> </w:t>
            </w:r>
            <w:r w:rsidR="00D24B05" w:rsidRPr="007141EF">
              <w:rPr>
                <w:rFonts w:ascii="Gill Sans MT" w:hAnsi="Gill Sans MT" w:cs="Helv"/>
                <w:sz w:val="20"/>
                <w:szCs w:val="20"/>
              </w:rPr>
              <w:t>den Zeitraum des Kontakt- und Versammlungs</w:t>
            </w:r>
            <w:r w:rsidR="00FE6448">
              <w:rPr>
                <w:rFonts w:ascii="Gill Sans MT" w:hAnsi="Gill Sans MT" w:cs="Helv"/>
                <w:sz w:val="20"/>
                <w:szCs w:val="20"/>
              </w:rPr>
              <w:t>-</w:t>
            </w:r>
            <w:r w:rsidR="00D24B05" w:rsidRPr="007141EF">
              <w:rPr>
                <w:rFonts w:ascii="Gill Sans MT" w:hAnsi="Gill Sans MT" w:cs="Helv"/>
                <w:sz w:val="20"/>
                <w:szCs w:val="20"/>
              </w:rPr>
              <w:t xml:space="preserve">verbotes hinaus zu fördern. </w:t>
            </w:r>
            <w:r w:rsidRPr="007141EF">
              <w:rPr>
                <w:rFonts w:ascii="Gill Sans MT" w:hAnsi="Gill Sans MT" w:cs="Helv"/>
                <w:sz w:val="20"/>
                <w:szCs w:val="20"/>
              </w:rPr>
              <w:t xml:space="preserve">Es gibt </w:t>
            </w:r>
            <w:r w:rsidR="00D9022D" w:rsidRPr="007141EF">
              <w:rPr>
                <w:rFonts w:ascii="Gill Sans MT" w:hAnsi="Gill Sans MT" w:cs="Helv"/>
                <w:sz w:val="20"/>
                <w:szCs w:val="20"/>
              </w:rPr>
              <w:t xml:space="preserve">jedoch </w:t>
            </w:r>
            <w:r w:rsidRPr="007141EF">
              <w:rPr>
                <w:rFonts w:ascii="Gill Sans MT" w:hAnsi="Gill Sans MT" w:cs="Helv"/>
                <w:sz w:val="20"/>
                <w:szCs w:val="20"/>
              </w:rPr>
              <w:t>noch keine</w:t>
            </w:r>
            <w:r w:rsidR="00962962" w:rsidRPr="007141EF">
              <w:rPr>
                <w:rFonts w:ascii="Gill Sans MT" w:hAnsi="Gill Sans MT" w:cs="Helv"/>
                <w:sz w:val="20"/>
                <w:szCs w:val="20"/>
              </w:rPr>
              <w:t xml:space="preserve"> v</w:t>
            </w:r>
            <w:r w:rsidRPr="007141EF">
              <w:rPr>
                <w:rFonts w:ascii="Gill Sans MT" w:hAnsi="Gill Sans MT" w:cs="Helv"/>
                <w:sz w:val="20"/>
                <w:szCs w:val="20"/>
              </w:rPr>
              <w:t xml:space="preserve">erbindliche Zusage. </w:t>
            </w:r>
          </w:p>
        </w:tc>
      </w:tr>
      <w:tr w:rsidR="00A81C9C" w:rsidRPr="007141EF" w14:paraId="04F9D1F4" w14:textId="77777777" w:rsidTr="00B86AC4">
        <w:tc>
          <w:tcPr>
            <w:tcW w:w="568" w:type="dxa"/>
          </w:tcPr>
          <w:p w14:paraId="4733C21D" w14:textId="071D61E5" w:rsidR="005A1FBA" w:rsidRPr="007141EF" w:rsidRDefault="00036DC4"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3.5</w:t>
            </w:r>
          </w:p>
        </w:tc>
        <w:tc>
          <w:tcPr>
            <w:tcW w:w="1985" w:type="dxa"/>
          </w:tcPr>
          <w:p w14:paraId="27AAB106" w14:textId="7286F826" w:rsidR="005A1FBA" w:rsidRPr="007141EF" w:rsidRDefault="005A1FBA"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Welche Teilnahme</w:t>
            </w:r>
            <w:r w:rsidR="009D5553">
              <w:rPr>
                <w:rFonts w:ascii="Gill Sans MT" w:hAnsi="Gill Sans MT" w:cs="Helv"/>
                <w:sz w:val="20"/>
                <w:szCs w:val="20"/>
              </w:rPr>
              <w:t>-</w:t>
            </w:r>
            <w:r w:rsidRPr="007141EF">
              <w:rPr>
                <w:rFonts w:ascii="Gill Sans MT" w:hAnsi="Gill Sans MT" w:cs="Helv"/>
                <w:sz w:val="20"/>
                <w:szCs w:val="20"/>
              </w:rPr>
              <w:t>listen müssen abgegeben werden?</w:t>
            </w:r>
          </w:p>
        </w:tc>
        <w:tc>
          <w:tcPr>
            <w:tcW w:w="6237" w:type="dxa"/>
          </w:tcPr>
          <w:p w14:paraId="5A55E887" w14:textId="4E8720E0" w:rsidR="005A1FBA" w:rsidRPr="007141EF" w:rsidRDefault="005A1FBA" w:rsidP="009F15D4">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Während der Zeitspanne des Kontaktverbotes sind </w:t>
            </w:r>
            <w:r w:rsidR="00927E70" w:rsidRPr="007141EF">
              <w:rPr>
                <w:rFonts w:ascii="Gill Sans MT" w:hAnsi="Gill Sans MT" w:cs="Helv"/>
                <w:sz w:val="20"/>
                <w:szCs w:val="20"/>
              </w:rPr>
              <w:t xml:space="preserve">die neuen </w:t>
            </w:r>
            <w:r w:rsidRPr="007141EF">
              <w:rPr>
                <w:rFonts w:ascii="Gill Sans MT" w:hAnsi="Gill Sans MT" w:cs="Helv"/>
                <w:sz w:val="20"/>
                <w:szCs w:val="20"/>
              </w:rPr>
              <w:t>Teilnahme</w:t>
            </w:r>
            <w:r w:rsidR="009F15D4">
              <w:rPr>
                <w:rFonts w:ascii="Gill Sans MT" w:hAnsi="Gill Sans MT" w:cs="Helv"/>
                <w:sz w:val="20"/>
                <w:szCs w:val="20"/>
              </w:rPr>
              <w:t>-</w:t>
            </w:r>
            <w:r w:rsidRPr="007141EF">
              <w:rPr>
                <w:rFonts w:ascii="Gill Sans MT" w:hAnsi="Gill Sans MT" w:cs="Helv"/>
                <w:sz w:val="20"/>
                <w:szCs w:val="20"/>
              </w:rPr>
              <w:t xml:space="preserve">listen </w:t>
            </w:r>
            <w:r w:rsidR="00D24B05" w:rsidRPr="007141EF">
              <w:rPr>
                <w:rFonts w:ascii="Gill Sans MT" w:hAnsi="Gill Sans MT" w:cs="Helv"/>
                <w:sz w:val="20"/>
                <w:szCs w:val="20"/>
              </w:rPr>
              <w:t xml:space="preserve">(ab 2019) </w:t>
            </w:r>
            <w:r w:rsidRPr="007141EF">
              <w:rPr>
                <w:rFonts w:ascii="Gill Sans MT" w:hAnsi="Gill Sans MT" w:cs="Helv"/>
                <w:sz w:val="20"/>
                <w:szCs w:val="20"/>
              </w:rPr>
              <w:t>ohne Unterschrift der Teilnehmenden zulässig. Die für die Maßnahm</w:t>
            </w:r>
            <w:r w:rsidR="00D24B05" w:rsidRPr="007141EF">
              <w:rPr>
                <w:rFonts w:ascii="Gill Sans MT" w:hAnsi="Gill Sans MT" w:cs="Helv"/>
                <w:sz w:val="20"/>
                <w:szCs w:val="20"/>
              </w:rPr>
              <w:t>e zuständigen Referent</w:t>
            </w:r>
            <w:r w:rsidR="00F67920">
              <w:rPr>
                <w:rFonts w:ascii="Gill Sans MT" w:hAnsi="Gill Sans MT" w:cs="Helv"/>
                <w:sz w:val="20"/>
                <w:szCs w:val="20"/>
              </w:rPr>
              <w:t>*inn</w:t>
            </w:r>
            <w:r w:rsidR="00D24B05" w:rsidRPr="007141EF">
              <w:rPr>
                <w:rFonts w:ascii="Gill Sans MT" w:hAnsi="Gill Sans MT" w:cs="Helv"/>
                <w:sz w:val="20"/>
                <w:szCs w:val="20"/>
              </w:rPr>
              <w:t>en und die</w:t>
            </w:r>
            <w:r w:rsidRPr="007141EF">
              <w:rPr>
                <w:rFonts w:ascii="Gill Sans MT" w:hAnsi="Gill Sans MT" w:cs="Helv"/>
                <w:sz w:val="20"/>
                <w:szCs w:val="20"/>
              </w:rPr>
              <w:t xml:space="preserve"> </w:t>
            </w:r>
            <w:r w:rsidR="00D24B05" w:rsidRPr="007141EF">
              <w:rPr>
                <w:rFonts w:ascii="Gill Sans MT" w:hAnsi="Gill Sans MT" w:cs="Helv"/>
                <w:sz w:val="20"/>
                <w:szCs w:val="20"/>
              </w:rPr>
              <w:t xml:space="preserve">Mitgliedsorganisation </w:t>
            </w:r>
            <w:r w:rsidRPr="007141EF">
              <w:rPr>
                <w:rFonts w:ascii="Gill Sans MT" w:hAnsi="Gill Sans MT" w:cs="Helv"/>
                <w:sz w:val="20"/>
                <w:szCs w:val="20"/>
              </w:rPr>
              <w:t>zeichnen für das jeweilig</w:t>
            </w:r>
            <w:r w:rsidR="00F67920">
              <w:rPr>
                <w:rFonts w:ascii="Gill Sans MT" w:hAnsi="Gill Sans MT" w:cs="Helv"/>
                <w:sz w:val="20"/>
                <w:szCs w:val="20"/>
              </w:rPr>
              <w:t>e digitale Format</w:t>
            </w:r>
            <w:r w:rsidRPr="007141EF">
              <w:rPr>
                <w:rFonts w:ascii="Gill Sans MT" w:hAnsi="Gill Sans MT" w:cs="Helv"/>
                <w:sz w:val="20"/>
                <w:szCs w:val="20"/>
              </w:rPr>
              <w:t xml:space="preserve"> fü</w:t>
            </w:r>
            <w:r w:rsidR="00EA0EE0" w:rsidRPr="007141EF">
              <w:rPr>
                <w:rFonts w:ascii="Gill Sans MT" w:hAnsi="Gill Sans MT" w:cs="Helv"/>
                <w:sz w:val="20"/>
                <w:szCs w:val="20"/>
              </w:rPr>
              <w:t>r die R</w:t>
            </w:r>
            <w:r w:rsidR="005D2DD2" w:rsidRPr="007141EF">
              <w:rPr>
                <w:rFonts w:ascii="Gill Sans MT" w:hAnsi="Gill Sans MT" w:cs="Helv"/>
                <w:sz w:val="20"/>
                <w:szCs w:val="20"/>
              </w:rPr>
              <w:t>ichtigkeit der Teilnahmeliste.</w:t>
            </w:r>
          </w:p>
        </w:tc>
        <w:tc>
          <w:tcPr>
            <w:tcW w:w="1559" w:type="dxa"/>
          </w:tcPr>
          <w:p w14:paraId="2CC66979" w14:textId="77777777" w:rsidR="005A1FBA" w:rsidRPr="007141EF" w:rsidRDefault="005A1FBA" w:rsidP="00702449">
            <w:pPr>
              <w:autoSpaceDE w:val="0"/>
              <w:autoSpaceDN w:val="0"/>
              <w:adjustRightInd w:val="0"/>
              <w:rPr>
                <w:rFonts w:ascii="Gill Sans MT" w:hAnsi="Gill Sans MT"/>
                <w:sz w:val="20"/>
                <w:szCs w:val="20"/>
              </w:rPr>
            </w:pPr>
          </w:p>
        </w:tc>
        <w:tc>
          <w:tcPr>
            <w:tcW w:w="4252" w:type="dxa"/>
          </w:tcPr>
          <w:p w14:paraId="52C9060C" w14:textId="18E34DED" w:rsidR="005A1FBA" w:rsidRPr="007141EF" w:rsidRDefault="001519B8" w:rsidP="00702449">
            <w:pPr>
              <w:autoSpaceDE w:val="0"/>
              <w:autoSpaceDN w:val="0"/>
              <w:adjustRightInd w:val="0"/>
              <w:rPr>
                <w:rFonts w:ascii="Gill Sans MT" w:hAnsi="Gill Sans MT"/>
                <w:sz w:val="20"/>
                <w:szCs w:val="20"/>
              </w:rPr>
            </w:pPr>
            <w:r w:rsidRPr="007141EF">
              <w:rPr>
                <w:rFonts w:ascii="Gill Sans MT" w:hAnsi="Gill Sans MT"/>
                <w:sz w:val="20"/>
                <w:szCs w:val="20"/>
              </w:rPr>
              <w:t xml:space="preserve">Verwendung </w:t>
            </w:r>
            <w:r w:rsidR="008D7772" w:rsidRPr="007141EF">
              <w:rPr>
                <w:rFonts w:ascii="Gill Sans MT" w:hAnsi="Gill Sans MT"/>
                <w:sz w:val="20"/>
                <w:szCs w:val="20"/>
              </w:rPr>
              <w:t xml:space="preserve">ausschließlich </w:t>
            </w:r>
            <w:r w:rsidRPr="007141EF">
              <w:rPr>
                <w:rFonts w:ascii="Gill Sans MT" w:hAnsi="Gill Sans MT"/>
                <w:sz w:val="20"/>
                <w:szCs w:val="20"/>
              </w:rPr>
              <w:t>neuer Teilnahmelisten</w:t>
            </w:r>
            <w:r w:rsidR="008D7772" w:rsidRPr="007141EF">
              <w:rPr>
                <w:rFonts w:ascii="Gill Sans MT" w:hAnsi="Gill Sans MT"/>
                <w:sz w:val="20"/>
                <w:szCs w:val="20"/>
              </w:rPr>
              <w:t xml:space="preserve"> (ab 09.2019) </w:t>
            </w:r>
          </w:p>
        </w:tc>
      </w:tr>
      <w:tr w:rsidR="00A81C9C" w:rsidRPr="007141EF" w14:paraId="1DFEFCCC" w14:textId="77777777" w:rsidTr="00FE6448">
        <w:trPr>
          <w:trHeight w:val="1157"/>
        </w:trPr>
        <w:tc>
          <w:tcPr>
            <w:tcW w:w="568" w:type="dxa"/>
            <w:shd w:val="clear" w:color="auto" w:fill="FFFFFF" w:themeFill="background1"/>
          </w:tcPr>
          <w:p w14:paraId="7EF83E13" w14:textId="0D41384E" w:rsidR="005A1FBA" w:rsidRPr="007141EF" w:rsidRDefault="00036DC4"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3.6</w:t>
            </w:r>
          </w:p>
        </w:tc>
        <w:tc>
          <w:tcPr>
            <w:tcW w:w="1985" w:type="dxa"/>
            <w:shd w:val="clear" w:color="auto" w:fill="FFFFFF" w:themeFill="background1"/>
          </w:tcPr>
          <w:p w14:paraId="4FE5DEFE" w14:textId="7715B369" w:rsidR="00E95CE0" w:rsidRPr="007141EF" w:rsidRDefault="005A1FBA"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Woher bekomme ich das entspre</w:t>
            </w:r>
            <w:r w:rsidR="000A4D2F" w:rsidRPr="007141EF">
              <w:rPr>
                <w:rFonts w:ascii="Gill Sans MT" w:hAnsi="Gill Sans MT" w:cs="Helv"/>
                <w:sz w:val="20"/>
                <w:szCs w:val="20"/>
              </w:rPr>
              <w:t>c</w:t>
            </w:r>
            <w:r w:rsidRPr="007141EF">
              <w:rPr>
                <w:rFonts w:ascii="Gill Sans MT" w:hAnsi="Gill Sans MT" w:cs="Helv"/>
                <w:sz w:val="20"/>
                <w:szCs w:val="20"/>
              </w:rPr>
              <w:t xml:space="preserve">hende </w:t>
            </w:r>
            <w:r w:rsidR="00F67920">
              <w:rPr>
                <w:rFonts w:ascii="Gill Sans MT" w:hAnsi="Gill Sans MT" w:cs="Helv"/>
                <w:sz w:val="20"/>
                <w:szCs w:val="20"/>
              </w:rPr>
              <w:t>Equipment</w:t>
            </w:r>
            <w:r w:rsidRPr="007141EF">
              <w:rPr>
                <w:rFonts w:ascii="Gill Sans MT" w:hAnsi="Gill Sans MT" w:cs="Helv"/>
                <w:sz w:val="20"/>
                <w:szCs w:val="20"/>
              </w:rPr>
              <w:t>?</w:t>
            </w:r>
            <w:r w:rsidR="00E95CE0" w:rsidRPr="007141EF">
              <w:rPr>
                <w:rFonts w:ascii="Gill Sans MT" w:hAnsi="Gill Sans MT" w:cs="Helv"/>
                <w:sz w:val="20"/>
                <w:szCs w:val="20"/>
              </w:rPr>
              <w:t xml:space="preserve"> </w:t>
            </w:r>
          </w:p>
          <w:p w14:paraId="3CB394EA" w14:textId="77777777" w:rsidR="00E95CE0" w:rsidRPr="007141EF" w:rsidRDefault="00E95CE0" w:rsidP="00702449">
            <w:pPr>
              <w:autoSpaceDE w:val="0"/>
              <w:autoSpaceDN w:val="0"/>
              <w:adjustRightInd w:val="0"/>
              <w:rPr>
                <w:rFonts w:ascii="Gill Sans MT" w:hAnsi="Gill Sans MT" w:cs="Helv"/>
                <w:sz w:val="20"/>
                <w:szCs w:val="20"/>
              </w:rPr>
            </w:pPr>
          </w:p>
          <w:p w14:paraId="14726733" w14:textId="62320007" w:rsidR="00E95CE0" w:rsidRPr="007141EF" w:rsidRDefault="00E95CE0" w:rsidP="00702449">
            <w:pPr>
              <w:autoSpaceDE w:val="0"/>
              <w:autoSpaceDN w:val="0"/>
              <w:adjustRightInd w:val="0"/>
              <w:rPr>
                <w:rFonts w:ascii="Gill Sans MT" w:hAnsi="Gill Sans MT" w:cs="Helv"/>
                <w:sz w:val="20"/>
                <w:szCs w:val="20"/>
              </w:rPr>
            </w:pPr>
          </w:p>
        </w:tc>
        <w:tc>
          <w:tcPr>
            <w:tcW w:w="6237" w:type="dxa"/>
            <w:shd w:val="clear" w:color="auto" w:fill="FFFFFF" w:themeFill="background1"/>
          </w:tcPr>
          <w:p w14:paraId="36D0CFEB" w14:textId="77777777" w:rsidR="00897076" w:rsidRPr="007141EF" w:rsidRDefault="006A58ED" w:rsidP="008B53B2">
            <w:pPr>
              <w:pStyle w:val="Listenabsatz"/>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Lizenzen und Software können selbständig</w:t>
            </w:r>
            <w:r w:rsidR="000A4D2F" w:rsidRPr="007141EF">
              <w:rPr>
                <w:rFonts w:ascii="Gill Sans MT" w:hAnsi="Gill Sans MT" w:cs="Helv"/>
                <w:sz w:val="20"/>
                <w:szCs w:val="20"/>
              </w:rPr>
              <w:t xml:space="preserve"> angeschafft werden. </w:t>
            </w:r>
          </w:p>
          <w:p w14:paraId="2B945425" w14:textId="53EB0E54" w:rsidR="00734AE5" w:rsidRPr="009D5553" w:rsidRDefault="006A58ED" w:rsidP="009D5553">
            <w:pPr>
              <w:pStyle w:val="Listenabsatz"/>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Es können dafür Beihilfen beantragt werden. </w:t>
            </w:r>
          </w:p>
          <w:p w14:paraId="03EDD298" w14:textId="746CCAEE" w:rsidR="005A1FBA" w:rsidRPr="00734AE5" w:rsidRDefault="00734AE5" w:rsidP="00734AE5">
            <w:pPr>
              <w:pStyle w:val="Listenabsatz"/>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34AE5">
              <w:rPr>
                <w:rFonts w:ascii="Gill Sans MT" w:hAnsi="Gill Sans MT" w:cs="Helv"/>
                <w:sz w:val="20"/>
                <w:szCs w:val="20"/>
              </w:rPr>
              <w:t>D</w:t>
            </w:r>
            <w:r w:rsidR="008B53B2" w:rsidRPr="00734AE5">
              <w:rPr>
                <w:rFonts w:ascii="Gill Sans MT" w:hAnsi="Gill Sans MT" w:cs="Helv"/>
                <w:sz w:val="20"/>
                <w:szCs w:val="20"/>
              </w:rPr>
              <w:t>as PJW prüft derzeit</w:t>
            </w:r>
            <w:r w:rsidR="00C77536" w:rsidRPr="00734AE5">
              <w:rPr>
                <w:rFonts w:ascii="Gill Sans MT" w:hAnsi="Gill Sans MT" w:cs="Helv"/>
                <w:sz w:val="20"/>
                <w:szCs w:val="20"/>
              </w:rPr>
              <w:t xml:space="preserve">, ob aus seinen Mitteln Lizenzen/Software und </w:t>
            </w:r>
            <w:r w:rsidR="008B53B2" w:rsidRPr="00734AE5">
              <w:rPr>
                <w:rFonts w:ascii="Gill Sans MT" w:hAnsi="Gill Sans MT" w:cs="Helv"/>
                <w:sz w:val="20"/>
                <w:szCs w:val="20"/>
              </w:rPr>
              <w:t xml:space="preserve">ggf. auch </w:t>
            </w:r>
            <w:r w:rsidR="00C77536" w:rsidRPr="00734AE5">
              <w:rPr>
                <w:rFonts w:ascii="Gill Sans MT" w:hAnsi="Gill Sans MT" w:cs="Helv"/>
                <w:sz w:val="20"/>
                <w:szCs w:val="20"/>
              </w:rPr>
              <w:t xml:space="preserve">Hardware </w:t>
            </w:r>
            <w:r w:rsidR="00897076" w:rsidRPr="00734AE5">
              <w:rPr>
                <w:rFonts w:ascii="Gill Sans MT" w:hAnsi="Gill Sans MT" w:cs="Helv"/>
                <w:sz w:val="20"/>
                <w:szCs w:val="20"/>
              </w:rPr>
              <w:t>zentral a</w:t>
            </w:r>
            <w:r w:rsidR="00C77536" w:rsidRPr="00734AE5">
              <w:rPr>
                <w:rFonts w:ascii="Gill Sans MT" w:hAnsi="Gill Sans MT" w:cs="Helv"/>
                <w:sz w:val="20"/>
                <w:szCs w:val="20"/>
              </w:rPr>
              <w:t>ngeschaff</w:t>
            </w:r>
            <w:r w:rsidR="00897076" w:rsidRPr="00734AE5">
              <w:rPr>
                <w:rFonts w:ascii="Gill Sans MT" w:hAnsi="Gill Sans MT" w:cs="Helv"/>
                <w:sz w:val="20"/>
                <w:szCs w:val="20"/>
              </w:rPr>
              <w:t xml:space="preserve">t werden kann, die auch </w:t>
            </w:r>
            <w:r w:rsidR="008B53B2" w:rsidRPr="00734AE5">
              <w:rPr>
                <w:rFonts w:ascii="Gill Sans MT" w:hAnsi="Gill Sans MT" w:cs="Helv"/>
                <w:sz w:val="20"/>
                <w:szCs w:val="20"/>
              </w:rPr>
              <w:t>eine MO-</w:t>
            </w:r>
            <w:r w:rsidR="00897076" w:rsidRPr="00734AE5">
              <w:rPr>
                <w:rFonts w:ascii="Gill Sans MT" w:hAnsi="Gill Sans MT" w:cs="Helv"/>
                <w:sz w:val="20"/>
                <w:szCs w:val="20"/>
              </w:rPr>
              <w:t xml:space="preserve">übergreifende Kommunikation ermöglicht. </w:t>
            </w:r>
          </w:p>
        </w:tc>
        <w:tc>
          <w:tcPr>
            <w:tcW w:w="1559" w:type="dxa"/>
            <w:shd w:val="clear" w:color="auto" w:fill="FFFFFF" w:themeFill="background1"/>
          </w:tcPr>
          <w:p w14:paraId="55B4B422" w14:textId="12E314E3" w:rsidR="00036DC4" w:rsidRPr="007141EF" w:rsidRDefault="00036DC4" w:rsidP="00702449">
            <w:pPr>
              <w:autoSpaceDE w:val="0"/>
              <w:autoSpaceDN w:val="0"/>
              <w:adjustRightInd w:val="0"/>
              <w:rPr>
                <w:rFonts w:ascii="Gill Sans MT" w:hAnsi="Gill Sans MT"/>
                <w:sz w:val="20"/>
                <w:szCs w:val="20"/>
              </w:rPr>
            </w:pPr>
            <w:r w:rsidRPr="007141EF">
              <w:rPr>
                <w:rFonts w:ascii="Gill Sans MT" w:hAnsi="Gill Sans MT"/>
                <w:sz w:val="20"/>
                <w:szCs w:val="20"/>
              </w:rPr>
              <w:t>MO</w:t>
            </w:r>
            <w:r w:rsidR="00897076" w:rsidRPr="007141EF">
              <w:rPr>
                <w:rFonts w:ascii="Gill Sans MT" w:hAnsi="Gill Sans MT"/>
                <w:sz w:val="20"/>
                <w:szCs w:val="20"/>
              </w:rPr>
              <w:t xml:space="preserve"> an </w:t>
            </w:r>
            <w:r w:rsidRPr="007141EF">
              <w:rPr>
                <w:rFonts w:ascii="Gill Sans MT" w:hAnsi="Gill Sans MT"/>
                <w:sz w:val="20"/>
                <w:szCs w:val="20"/>
              </w:rPr>
              <w:t>PJW</w:t>
            </w:r>
          </w:p>
        </w:tc>
        <w:tc>
          <w:tcPr>
            <w:tcW w:w="4252" w:type="dxa"/>
            <w:shd w:val="clear" w:color="auto" w:fill="FFFFFF" w:themeFill="background1"/>
          </w:tcPr>
          <w:p w14:paraId="72E5335D" w14:textId="77777777" w:rsidR="007141EF" w:rsidRDefault="007141EF" w:rsidP="00C77536">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sz w:val="20"/>
                <w:szCs w:val="20"/>
              </w:rPr>
            </w:pPr>
          </w:p>
          <w:p w14:paraId="5DF076B0" w14:textId="77777777" w:rsidR="007141EF" w:rsidRDefault="007141EF" w:rsidP="00C77536">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sz w:val="20"/>
                <w:szCs w:val="20"/>
              </w:rPr>
            </w:pPr>
          </w:p>
          <w:p w14:paraId="106F6EEC" w14:textId="32703363" w:rsidR="00F67920" w:rsidRPr="00F67920" w:rsidRDefault="00734AE5" w:rsidP="00C77536">
            <w:pPr>
              <w:autoSpaceDE w:val="0"/>
              <w:autoSpaceDN w:val="0"/>
              <w:adjustRightInd w:val="0"/>
              <w:rPr>
                <w:rFonts w:ascii="Gill Sans MT" w:hAnsi="Gill Sans MT" w:cs="Helv"/>
                <w:sz w:val="20"/>
                <w:szCs w:val="20"/>
              </w:rPr>
            </w:pPr>
            <w:r>
              <w:rPr>
                <w:rFonts w:ascii="Gill Sans MT" w:hAnsi="Gill Sans MT" w:cs="Helv"/>
                <w:sz w:val="20"/>
                <w:szCs w:val="20"/>
              </w:rPr>
              <w:t xml:space="preserve">Nach Prüfung unserer Möglichkeiten werden </w:t>
            </w:r>
            <w:r w:rsidR="00F67920">
              <w:rPr>
                <w:rFonts w:ascii="Gill Sans MT" w:hAnsi="Gill Sans MT" w:cs="Helv"/>
                <w:sz w:val="20"/>
                <w:szCs w:val="20"/>
              </w:rPr>
              <w:t>wir eine Abfrage dafür starten.</w:t>
            </w:r>
          </w:p>
        </w:tc>
      </w:tr>
      <w:tr w:rsidR="000345DE" w:rsidRPr="007141EF" w14:paraId="5DA639C9" w14:textId="77777777" w:rsidTr="00B86AC4">
        <w:tc>
          <w:tcPr>
            <w:tcW w:w="568" w:type="dxa"/>
            <w:shd w:val="clear" w:color="auto" w:fill="FFFFFF" w:themeFill="background1"/>
          </w:tcPr>
          <w:p w14:paraId="65FC7DFF" w14:textId="233D95DD" w:rsidR="000345DE" w:rsidRPr="007141EF" w:rsidRDefault="000345DE"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3.7</w:t>
            </w:r>
          </w:p>
        </w:tc>
        <w:tc>
          <w:tcPr>
            <w:tcW w:w="1985" w:type="dxa"/>
            <w:shd w:val="clear" w:color="auto" w:fill="FFFFFF" w:themeFill="background1"/>
          </w:tcPr>
          <w:p w14:paraId="22DB0F75" w14:textId="77777777" w:rsidR="000345DE" w:rsidRPr="007141EF" w:rsidRDefault="000345DE"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Welches Equipment </w:t>
            </w:r>
          </w:p>
          <w:p w14:paraId="227A9D85" w14:textId="79BCD996" w:rsidR="000345DE" w:rsidRPr="007141EF" w:rsidRDefault="000345DE"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Empfiehlt das PJW?</w:t>
            </w:r>
          </w:p>
        </w:tc>
        <w:tc>
          <w:tcPr>
            <w:tcW w:w="6237" w:type="dxa"/>
            <w:shd w:val="clear" w:color="auto" w:fill="FFFFFF" w:themeFill="background1"/>
          </w:tcPr>
          <w:p w14:paraId="54F9B0C9" w14:textId="62E88D72" w:rsidR="000345DE" w:rsidRPr="007141EF" w:rsidRDefault="000345DE" w:rsidP="009D5553">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Wir sind dabei Expert*innen zu befragen. </w:t>
            </w:r>
            <w:r w:rsidR="00734AE5">
              <w:rPr>
                <w:rFonts w:ascii="Gill Sans MT" w:hAnsi="Gill Sans MT" w:cs="Helv"/>
                <w:sz w:val="20"/>
                <w:szCs w:val="20"/>
              </w:rPr>
              <w:t>Empfohlen wurde uns</w:t>
            </w:r>
            <w:r w:rsidR="009D5553">
              <w:rPr>
                <w:rFonts w:ascii="Gill Sans MT" w:hAnsi="Gill Sans MT" w:cs="Helv"/>
                <w:sz w:val="20"/>
                <w:szCs w:val="20"/>
              </w:rPr>
              <w:t xml:space="preserve"> bisher </w:t>
            </w:r>
            <w:proofErr w:type="spellStart"/>
            <w:r w:rsidR="00734AE5">
              <w:rPr>
                <w:rFonts w:ascii="Gill Sans MT" w:hAnsi="Gill Sans MT" w:cs="Helv"/>
                <w:sz w:val="20"/>
                <w:szCs w:val="20"/>
              </w:rPr>
              <w:t>GoToMeeting</w:t>
            </w:r>
            <w:proofErr w:type="spellEnd"/>
            <w:r w:rsidR="00734AE5">
              <w:rPr>
                <w:rFonts w:ascii="Gill Sans MT" w:hAnsi="Gill Sans MT" w:cs="Helv"/>
                <w:sz w:val="20"/>
                <w:szCs w:val="20"/>
              </w:rPr>
              <w:t xml:space="preserve"> als datenschutzkonformes System. </w:t>
            </w:r>
          </w:p>
        </w:tc>
        <w:tc>
          <w:tcPr>
            <w:tcW w:w="1559" w:type="dxa"/>
            <w:shd w:val="clear" w:color="auto" w:fill="FFFFFF" w:themeFill="background1"/>
          </w:tcPr>
          <w:p w14:paraId="09FFF513" w14:textId="15703E86" w:rsidR="000345DE" w:rsidRPr="007141EF" w:rsidRDefault="00F67920" w:rsidP="00702449">
            <w:pPr>
              <w:autoSpaceDE w:val="0"/>
              <w:autoSpaceDN w:val="0"/>
              <w:adjustRightInd w:val="0"/>
              <w:rPr>
                <w:rFonts w:ascii="Gill Sans MT" w:hAnsi="Gill Sans MT"/>
                <w:sz w:val="20"/>
                <w:szCs w:val="20"/>
              </w:rPr>
            </w:pPr>
            <w:r>
              <w:rPr>
                <w:rFonts w:ascii="Gill Sans MT" w:hAnsi="Gill Sans MT"/>
                <w:sz w:val="20"/>
                <w:szCs w:val="20"/>
              </w:rPr>
              <w:t>PJW</w:t>
            </w:r>
          </w:p>
        </w:tc>
        <w:tc>
          <w:tcPr>
            <w:tcW w:w="4252" w:type="dxa"/>
            <w:shd w:val="clear" w:color="auto" w:fill="FFFFFF" w:themeFill="background1"/>
          </w:tcPr>
          <w:p w14:paraId="3B699C84" w14:textId="77777777" w:rsidR="000345DE" w:rsidRPr="007141EF" w:rsidRDefault="000345DE" w:rsidP="00C77536">
            <w:pPr>
              <w:tabs>
                <w:tab w:val="left" w:pos="-720"/>
                <w:tab w:val="left" w:pos="0"/>
                <w:tab w:val="left" w:pos="720"/>
                <w:tab w:val="left" w:pos="1440"/>
                <w:tab w:val="left" w:pos="2160"/>
                <w:tab w:val="left" w:pos="2880"/>
                <w:tab w:val="left" w:pos="3600"/>
                <w:tab w:val="left" w:pos="4320"/>
              </w:tabs>
              <w:autoSpaceDE w:val="0"/>
              <w:autoSpaceDN w:val="0"/>
              <w:adjustRightInd w:val="0"/>
              <w:rPr>
                <w:rFonts w:ascii="Gill Sans MT" w:hAnsi="Gill Sans MT"/>
                <w:sz w:val="20"/>
                <w:szCs w:val="20"/>
              </w:rPr>
            </w:pPr>
          </w:p>
        </w:tc>
      </w:tr>
      <w:tr w:rsidR="004B3C3E" w:rsidRPr="007141EF" w14:paraId="5E794DD9" w14:textId="77777777" w:rsidTr="00B86AC4">
        <w:tc>
          <w:tcPr>
            <w:tcW w:w="568" w:type="dxa"/>
            <w:shd w:val="clear" w:color="auto" w:fill="FFC000"/>
          </w:tcPr>
          <w:p w14:paraId="02826AA6" w14:textId="48ECB26D" w:rsidR="004B3C3E" w:rsidRPr="007141EF" w:rsidRDefault="004B3C3E" w:rsidP="00702449">
            <w:pPr>
              <w:autoSpaceDE w:val="0"/>
              <w:autoSpaceDN w:val="0"/>
              <w:adjustRightInd w:val="0"/>
              <w:rPr>
                <w:rFonts w:ascii="Gill Sans MT" w:hAnsi="Gill Sans MT"/>
                <w:b/>
                <w:sz w:val="20"/>
                <w:szCs w:val="20"/>
              </w:rPr>
            </w:pPr>
            <w:r w:rsidRPr="007141EF">
              <w:rPr>
                <w:rFonts w:ascii="Gill Sans MT" w:hAnsi="Gill Sans MT"/>
                <w:b/>
                <w:sz w:val="20"/>
                <w:szCs w:val="20"/>
              </w:rPr>
              <w:t>4</w:t>
            </w:r>
          </w:p>
        </w:tc>
        <w:tc>
          <w:tcPr>
            <w:tcW w:w="1985" w:type="dxa"/>
            <w:shd w:val="clear" w:color="auto" w:fill="FFC000"/>
          </w:tcPr>
          <w:p w14:paraId="60420A17" w14:textId="77777777" w:rsidR="004B3C3E" w:rsidRPr="007141EF" w:rsidRDefault="004B3C3E" w:rsidP="00702449">
            <w:pPr>
              <w:autoSpaceDE w:val="0"/>
              <w:autoSpaceDN w:val="0"/>
              <w:adjustRightInd w:val="0"/>
              <w:rPr>
                <w:rFonts w:ascii="Gill Sans MT" w:hAnsi="Gill Sans MT"/>
                <w:b/>
                <w:sz w:val="20"/>
                <w:szCs w:val="20"/>
              </w:rPr>
            </w:pPr>
          </w:p>
        </w:tc>
        <w:tc>
          <w:tcPr>
            <w:tcW w:w="7796" w:type="dxa"/>
            <w:gridSpan w:val="2"/>
            <w:shd w:val="clear" w:color="auto" w:fill="FFC000"/>
          </w:tcPr>
          <w:p w14:paraId="291BDEF7" w14:textId="40A538E8" w:rsidR="004B3C3E" w:rsidRPr="007141EF" w:rsidRDefault="004B3C3E" w:rsidP="00702449">
            <w:pPr>
              <w:autoSpaceDE w:val="0"/>
              <w:autoSpaceDN w:val="0"/>
              <w:adjustRightInd w:val="0"/>
              <w:rPr>
                <w:rFonts w:ascii="Gill Sans MT" w:hAnsi="Gill Sans MT"/>
                <w:b/>
                <w:sz w:val="20"/>
                <w:szCs w:val="20"/>
              </w:rPr>
            </w:pPr>
            <w:r w:rsidRPr="007141EF">
              <w:rPr>
                <w:rFonts w:ascii="Gill Sans MT" w:hAnsi="Gill Sans MT"/>
                <w:b/>
                <w:sz w:val="20"/>
                <w:szCs w:val="20"/>
              </w:rPr>
              <w:t xml:space="preserve">JULEICA – Verfahren </w:t>
            </w:r>
            <w:r w:rsidR="00992B16" w:rsidRPr="007141EF">
              <w:rPr>
                <w:rFonts w:ascii="Gill Sans MT" w:hAnsi="Gill Sans MT"/>
                <w:b/>
                <w:sz w:val="20"/>
                <w:szCs w:val="20"/>
              </w:rPr>
              <w:t xml:space="preserve">und </w:t>
            </w:r>
            <w:r w:rsidR="00E03B20" w:rsidRPr="007141EF">
              <w:rPr>
                <w:rFonts w:ascii="Gill Sans MT" w:hAnsi="Gill Sans MT"/>
                <w:b/>
                <w:sz w:val="20"/>
                <w:szCs w:val="20"/>
              </w:rPr>
              <w:t xml:space="preserve">Ablauf </w:t>
            </w:r>
            <w:r w:rsidR="000345DE" w:rsidRPr="007141EF">
              <w:rPr>
                <w:rFonts w:ascii="Gill Sans MT" w:hAnsi="Gill Sans MT"/>
                <w:b/>
                <w:sz w:val="20"/>
                <w:szCs w:val="20"/>
              </w:rPr>
              <w:t>während der Corona-</w:t>
            </w:r>
            <w:r w:rsidRPr="007141EF">
              <w:rPr>
                <w:rFonts w:ascii="Gill Sans MT" w:hAnsi="Gill Sans MT"/>
                <w:b/>
                <w:sz w:val="20"/>
                <w:szCs w:val="20"/>
              </w:rPr>
              <w:t>Krise</w:t>
            </w:r>
          </w:p>
        </w:tc>
        <w:tc>
          <w:tcPr>
            <w:tcW w:w="4252" w:type="dxa"/>
            <w:shd w:val="clear" w:color="auto" w:fill="FFC000"/>
          </w:tcPr>
          <w:p w14:paraId="2D45812C" w14:textId="77777777" w:rsidR="004B3C3E" w:rsidRPr="007141EF" w:rsidRDefault="004B3C3E" w:rsidP="00702449">
            <w:pPr>
              <w:autoSpaceDE w:val="0"/>
              <w:autoSpaceDN w:val="0"/>
              <w:adjustRightInd w:val="0"/>
              <w:rPr>
                <w:rFonts w:ascii="Gill Sans MT" w:hAnsi="Gill Sans MT"/>
                <w:b/>
                <w:sz w:val="20"/>
                <w:szCs w:val="20"/>
              </w:rPr>
            </w:pPr>
          </w:p>
        </w:tc>
      </w:tr>
      <w:tr w:rsidR="00BA61BB" w:rsidRPr="007141EF" w14:paraId="45DA3510" w14:textId="77777777" w:rsidTr="00B86AC4">
        <w:tc>
          <w:tcPr>
            <w:tcW w:w="568" w:type="dxa"/>
            <w:shd w:val="clear" w:color="auto" w:fill="auto"/>
          </w:tcPr>
          <w:p w14:paraId="610A7382" w14:textId="32DFFBB4" w:rsidR="00BA61BB" w:rsidRPr="007141EF" w:rsidRDefault="004B3C3E" w:rsidP="00702449">
            <w:pPr>
              <w:autoSpaceDE w:val="0"/>
              <w:autoSpaceDN w:val="0"/>
              <w:adjustRightInd w:val="0"/>
              <w:rPr>
                <w:rFonts w:ascii="Gill Sans MT" w:hAnsi="Gill Sans MT"/>
                <w:sz w:val="20"/>
                <w:szCs w:val="20"/>
              </w:rPr>
            </w:pPr>
            <w:r w:rsidRPr="007141EF">
              <w:rPr>
                <w:rFonts w:ascii="Gill Sans MT" w:hAnsi="Gill Sans MT"/>
                <w:sz w:val="20"/>
                <w:szCs w:val="20"/>
              </w:rPr>
              <w:t>4.1</w:t>
            </w:r>
          </w:p>
        </w:tc>
        <w:tc>
          <w:tcPr>
            <w:tcW w:w="1985" w:type="dxa"/>
            <w:shd w:val="clear" w:color="auto" w:fill="auto"/>
          </w:tcPr>
          <w:p w14:paraId="68FE24E8" w14:textId="70C07515" w:rsidR="00BA61BB" w:rsidRPr="007141EF" w:rsidRDefault="00BA61BB" w:rsidP="00702449">
            <w:pPr>
              <w:autoSpaceDE w:val="0"/>
              <w:autoSpaceDN w:val="0"/>
              <w:adjustRightInd w:val="0"/>
              <w:rPr>
                <w:rFonts w:ascii="Gill Sans MT" w:hAnsi="Gill Sans MT"/>
                <w:sz w:val="20"/>
                <w:szCs w:val="20"/>
              </w:rPr>
            </w:pPr>
            <w:r w:rsidRPr="007141EF">
              <w:rPr>
                <w:rFonts w:ascii="Gill Sans MT" w:hAnsi="Gill Sans MT"/>
                <w:sz w:val="20"/>
                <w:szCs w:val="20"/>
              </w:rPr>
              <w:t>Was passie</w:t>
            </w:r>
            <w:r w:rsidR="004B3C3E" w:rsidRPr="007141EF">
              <w:rPr>
                <w:rFonts w:ascii="Gill Sans MT" w:hAnsi="Gill Sans MT"/>
                <w:sz w:val="20"/>
                <w:szCs w:val="20"/>
              </w:rPr>
              <w:t xml:space="preserve">rt, wenn meine </w:t>
            </w:r>
            <w:proofErr w:type="spellStart"/>
            <w:r w:rsidR="004B3C3E" w:rsidRPr="007141EF">
              <w:rPr>
                <w:rFonts w:ascii="Gill Sans MT" w:hAnsi="Gill Sans MT"/>
                <w:sz w:val="20"/>
                <w:szCs w:val="20"/>
              </w:rPr>
              <w:t>Juleica</w:t>
            </w:r>
            <w:proofErr w:type="spellEnd"/>
            <w:r w:rsidR="004B3C3E" w:rsidRPr="007141EF">
              <w:rPr>
                <w:rFonts w:ascii="Gill Sans MT" w:hAnsi="Gill Sans MT"/>
                <w:sz w:val="20"/>
                <w:szCs w:val="20"/>
              </w:rPr>
              <w:t xml:space="preserve"> ausläuft</w:t>
            </w:r>
            <w:r w:rsidRPr="007141EF">
              <w:rPr>
                <w:rFonts w:ascii="Gill Sans MT" w:hAnsi="Gill Sans MT"/>
                <w:sz w:val="20"/>
                <w:szCs w:val="20"/>
              </w:rPr>
              <w:t>?</w:t>
            </w:r>
          </w:p>
        </w:tc>
        <w:tc>
          <w:tcPr>
            <w:tcW w:w="6237" w:type="dxa"/>
            <w:shd w:val="clear" w:color="auto" w:fill="auto"/>
          </w:tcPr>
          <w:p w14:paraId="78DABA96" w14:textId="225897D9" w:rsidR="00BA61BB" w:rsidRPr="007141EF" w:rsidRDefault="00BA61BB" w:rsidP="004B3C3E">
            <w:pPr>
              <w:autoSpaceDE w:val="0"/>
              <w:autoSpaceDN w:val="0"/>
              <w:adjustRightInd w:val="0"/>
              <w:rPr>
                <w:rFonts w:ascii="Gill Sans MT" w:hAnsi="Gill Sans MT"/>
                <w:sz w:val="20"/>
                <w:szCs w:val="20"/>
              </w:rPr>
            </w:pPr>
            <w:r w:rsidRPr="007141EF">
              <w:rPr>
                <w:rFonts w:ascii="Gill Sans MT" w:hAnsi="Gill Sans MT"/>
                <w:sz w:val="20"/>
                <w:szCs w:val="20"/>
              </w:rPr>
              <w:t xml:space="preserve">Karten, die in der Zeit vom 01.01.2020 – 31.12.2020 </w:t>
            </w:r>
            <w:r w:rsidR="004B3C3E" w:rsidRPr="007141EF">
              <w:rPr>
                <w:rFonts w:ascii="Gill Sans MT" w:hAnsi="Gill Sans MT"/>
                <w:sz w:val="20"/>
                <w:szCs w:val="20"/>
              </w:rPr>
              <w:t xml:space="preserve">ihre Gültigkeit verloren haben </w:t>
            </w:r>
            <w:r w:rsidRPr="007141EF">
              <w:rPr>
                <w:rFonts w:ascii="Gill Sans MT" w:hAnsi="Gill Sans MT"/>
                <w:sz w:val="20"/>
                <w:szCs w:val="20"/>
              </w:rPr>
              <w:t>oder verlieren würden, werden bis zum 31.12.2020 auto</w:t>
            </w:r>
            <w:r w:rsidR="004B3C3E" w:rsidRPr="007141EF">
              <w:rPr>
                <w:rFonts w:ascii="Gill Sans MT" w:hAnsi="Gill Sans MT"/>
                <w:sz w:val="20"/>
                <w:szCs w:val="20"/>
              </w:rPr>
              <w:t xml:space="preserve">matisch verlängert. </w:t>
            </w:r>
          </w:p>
        </w:tc>
        <w:tc>
          <w:tcPr>
            <w:tcW w:w="1559" w:type="dxa"/>
            <w:shd w:val="clear" w:color="auto" w:fill="auto"/>
          </w:tcPr>
          <w:p w14:paraId="7A34F251" w14:textId="77777777" w:rsidR="00BA61BB" w:rsidRPr="007141EF" w:rsidRDefault="00BA61BB" w:rsidP="00702449">
            <w:pPr>
              <w:autoSpaceDE w:val="0"/>
              <w:autoSpaceDN w:val="0"/>
              <w:adjustRightInd w:val="0"/>
              <w:rPr>
                <w:rFonts w:ascii="Gill Sans MT" w:hAnsi="Gill Sans MT"/>
                <w:sz w:val="20"/>
                <w:szCs w:val="20"/>
              </w:rPr>
            </w:pPr>
          </w:p>
        </w:tc>
        <w:tc>
          <w:tcPr>
            <w:tcW w:w="4252" w:type="dxa"/>
            <w:shd w:val="clear" w:color="auto" w:fill="auto"/>
          </w:tcPr>
          <w:p w14:paraId="5C4107EF" w14:textId="029540B4" w:rsidR="00BA61BB" w:rsidRPr="007141EF" w:rsidRDefault="004B3C3E" w:rsidP="00702449">
            <w:pPr>
              <w:autoSpaceDE w:val="0"/>
              <w:autoSpaceDN w:val="0"/>
              <w:adjustRightInd w:val="0"/>
              <w:rPr>
                <w:rFonts w:ascii="Gill Sans MT" w:hAnsi="Gill Sans MT"/>
                <w:sz w:val="20"/>
                <w:szCs w:val="20"/>
              </w:rPr>
            </w:pPr>
            <w:r w:rsidRPr="007141EF">
              <w:rPr>
                <w:rFonts w:ascii="Gill Sans MT" w:hAnsi="Gill Sans MT"/>
                <w:sz w:val="20"/>
                <w:szCs w:val="20"/>
              </w:rPr>
              <w:t xml:space="preserve">Unabhängig davon gilt weiterhin, dass die </w:t>
            </w:r>
            <w:proofErr w:type="spellStart"/>
            <w:r w:rsidRPr="007141EF">
              <w:rPr>
                <w:rFonts w:ascii="Gill Sans MT" w:hAnsi="Gill Sans MT"/>
                <w:sz w:val="20"/>
                <w:szCs w:val="20"/>
              </w:rPr>
              <w:t>Juleica</w:t>
            </w:r>
            <w:proofErr w:type="spellEnd"/>
            <w:r w:rsidRPr="007141EF">
              <w:rPr>
                <w:rFonts w:ascii="Gill Sans MT" w:hAnsi="Gill Sans MT"/>
                <w:sz w:val="20"/>
                <w:szCs w:val="20"/>
              </w:rPr>
              <w:t xml:space="preserve"> beim Wegfall der Voraussetzungen zurück zu geben ist.</w:t>
            </w:r>
          </w:p>
        </w:tc>
      </w:tr>
      <w:tr w:rsidR="00BA61BB" w:rsidRPr="007141EF" w14:paraId="4BF2C820" w14:textId="77777777" w:rsidTr="00B86AC4">
        <w:tc>
          <w:tcPr>
            <w:tcW w:w="568" w:type="dxa"/>
            <w:shd w:val="clear" w:color="auto" w:fill="auto"/>
          </w:tcPr>
          <w:p w14:paraId="4A68649C" w14:textId="55C7F8B7" w:rsidR="00BA61BB" w:rsidRPr="007141EF" w:rsidRDefault="004B3C3E" w:rsidP="00702449">
            <w:pPr>
              <w:autoSpaceDE w:val="0"/>
              <w:autoSpaceDN w:val="0"/>
              <w:adjustRightInd w:val="0"/>
              <w:rPr>
                <w:rFonts w:ascii="Gill Sans MT" w:hAnsi="Gill Sans MT"/>
                <w:sz w:val="20"/>
                <w:szCs w:val="20"/>
              </w:rPr>
            </w:pPr>
            <w:r w:rsidRPr="007141EF">
              <w:rPr>
                <w:rFonts w:ascii="Gill Sans MT" w:hAnsi="Gill Sans MT"/>
                <w:sz w:val="20"/>
                <w:szCs w:val="20"/>
              </w:rPr>
              <w:t>4.2</w:t>
            </w:r>
          </w:p>
        </w:tc>
        <w:tc>
          <w:tcPr>
            <w:tcW w:w="1985" w:type="dxa"/>
            <w:shd w:val="clear" w:color="auto" w:fill="auto"/>
          </w:tcPr>
          <w:p w14:paraId="21E8A2F8" w14:textId="7B9194AA" w:rsidR="00BA61BB" w:rsidRPr="007141EF" w:rsidRDefault="004B3C3E" w:rsidP="004B3C3E">
            <w:pPr>
              <w:autoSpaceDE w:val="0"/>
              <w:autoSpaceDN w:val="0"/>
              <w:adjustRightInd w:val="0"/>
              <w:rPr>
                <w:rFonts w:ascii="Gill Sans MT" w:hAnsi="Gill Sans MT"/>
                <w:sz w:val="20"/>
                <w:szCs w:val="20"/>
              </w:rPr>
            </w:pPr>
            <w:r w:rsidRPr="007141EF">
              <w:rPr>
                <w:rFonts w:ascii="Gill Sans MT" w:hAnsi="Gill Sans MT"/>
                <w:sz w:val="20"/>
                <w:szCs w:val="20"/>
              </w:rPr>
              <w:t xml:space="preserve">Wie hoch muss </w:t>
            </w:r>
            <w:r w:rsidR="00E03B20" w:rsidRPr="007141EF">
              <w:rPr>
                <w:rFonts w:ascii="Gill Sans MT" w:hAnsi="Gill Sans MT"/>
                <w:sz w:val="20"/>
                <w:szCs w:val="20"/>
              </w:rPr>
              <w:t xml:space="preserve">aktuell </w:t>
            </w:r>
            <w:r w:rsidRPr="007141EF">
              <w:rPr>
                <w:rFonts w:ascii="Gill Sans MT" w:hAnsi="Gill Sans MT"/>
                <w:sz w:val="20"/>
                <w:szCs w:val="20"/>
              </w:rPr>
              <w:t>der Präsenz</w:t>
            </w:r>
            <w:r w:rsidR="009D5553">
              <w:rPr>
                <w:rFonts w:ascii="Gill Sans MT" w:hAnsi="Gill Sans MT"/>
                <w:sz w:val="20"/>
                <w:szCs w:val="20"/>
              </w:rPr>
              <w:t>-</w:t>
            </w:r>
            <w:r w:rsidRPr="007141EF">
              <w:rPr>
                <w:rFonts w:ascii="Gill Sans MT" w:hAnsi="Gill Sans MT"/>
                <w:sz w:val="20"/>
                <w:szCs w:val="20"/>
              </w:rPr>
              <w:t xml:space="preserve">anteil bei einer </w:t>
            </w:r>
            <w:proofErr w:type="spellStart"/>
            <w:r w:rsidRPr="007141EF">
              <w:rPr>
                <w:rFonts w:ascii="Gill Sans MT" w:hAnsi="Gill Sans MT"/>
                <w:sz w:val="20"/>
                <w:szCs w:val="20"/>
              </w:rPr>
              <w:lastRenderedPageBreak/>
              <w:t>Juleica</w:t>
            </w:r>
            <w:proofErr w:type="spellEnd"/>
            <w:r w:rsidRPr="007141EF">
              <w:rPr>
                <w:rFonts w:ascii="Gill Sans MT" w:hAnsi="Gill Sans MT"/>
                <w:sz w:val="20"/>
                <w:szCs w:val="20"/>
              </w:rPr>
              <w:t xml:space="preserve">-Ausbildung sein? </w:t>
            </w:r>
          </w:p>
        </w:tc>
        <w:tc>
          <w:tcPr>
            <w:tcW w:w="6237" w:type="dxa"/>
            <w:shd w:val="clear" w:color="auto" w:fill="auto"/>
          </w:tcPr>
          <w:p w14:paraId="74C0C5F4" w14:textId="3FC27AFF" w:rsidR="00BA61BB" w:rsidRPr="007141EF" w:rsidRDefault="009D5553" w:rsidP="00FE456F">
            <w:pPr>
              <w:autoSpaceDE w:val="0"/>
              <w:autoSpaceDN w:val="0"/>
              <w:adjustRightInd w:val="0"/>
              <w:rPr>
                <w:rFonts w:ascii="Gill Sans MT" w:hAnsi="Gill Sans MT"/>
                <w:sz w:val="20"/>
                <w:szCs w:val="20"/>
              </w:rPr>
            </w:pPr>
            <w:r>
              <w:rPr>
                <w:rFonts w:ascii="Gill Sans MT" w:hAnsi="Gill Sans MT"/>
                <w:sz w:val="20"/>
                <w:szCs w:val="20"/>
              </w:rPr>
              <w:lastRenderedPageBreak/>
              <w:t>Bei</w:t>
            </w:r>
            <w:r w:rsidR="00992B16" w:rsidRPr="007141EF">
              <w:rPr>
                <w:rFonts w:ascii="Gill Sans MT" w:hAnsi="Gill Sans MT"/>
                <w:sz w:val="20"/>
                <w:szCs w:val="20"/>
              </w:rPr>
              <w:t xml:space="preserve"> </w:t>
            </w:r>
            <w:proofErr w:type="spellStart"/>
            <w:r w:rsidR="00BA61BB" w:rsidRPr="007141EF">
              <w:rPr>
                <w:rFonts w:ascii="Gill Sans MT" w:hAnsi="Gill Sans MT"/>
                <w:sz w:val="20"/>
                <w:szCs w:val="20"/>
              </w:rPr>
              <w:t>Juleica</w:t>
            </w:r>
            <w:proofErr w:type="spellEnd"/>
            <w:r w:rsidR="00BA61BB" w:rsidRPr="007141EF">
              <w:rPr>
                <w:rFonts w:ascii="Gill Sans MT" w:hAnsi="Gill Sans MT"/>
                <w:sz w:val="20"/>
                <w:szCs w:val="20"/>
              </w:rPr>
              <w:t xml:space="preserve">-Ausbildungen wird ein 50-prozentiger Präsenzanteil </w:t>
            </w:r>
            <w:r>
              <w:rPr>
                <w:rFonts w:ascii="Gill Sans MT" w:hAnsi="Gill Sans MT"/>
                <w:sz w:val="20"/>
                <w:szCs w:val="20"/>
              </w:rPr>
              <w:t>notwendig.</w:t>
            </w:r>
            <w:r w:rsidR="004B3C3E" w:rsidRPr="007141EF">
              <w:rPr>
                <w:rFonts w:ascii="Gill Sans MT" w:hAnsi="Gill Sans MT"/>
                <w:color w:val="FF0000"/>
                <w:sz w:val="20"/>
                <w:szCs w:val="20"/>
              </w:rPr>
              <w:t xml:space="preserve"> </w:t>
            </w:r>
            <w:r w:rsidR="00E03B20" w:rsidRPr="007141EF">
              <w:rPr>
                <w:rFonts w:ascii="Gill Sans MT" w:hAnsi="Gill Sans MT"/>
                <w:sz w:val="20"/>
                <w:szCs w:val="20"/>
              </w:rPr>
              <w:t>Ein Theorieteil kann also während des Kontaktverbotes stattfinden, ein Präsenzteil erst nach Aufhebung des Kontaktverbotes.</w:t>
            </w:r>
          </w:p>
        </w:tc>
        <w:tc>
          <w:tcPr>
            <w:tcW w:w="1559" w:type="dxa"/>
            <w:shd w:val="clear" w:color="auto" w:fill="auto"/>
          </w:tcPr>
          <w:p w14:paraId="227714E2" w14:textId="77777777" w:rsidR="00BA61BB" w:rsidRPr="007141EF" w:rsidRDefault="00BA61BB" w:rsidP="00702449">
            <w:pPr>
              <w:autoSpaceDE w:val="0"/>
              <w:autoSpaceDN w:val="0"/>
              <w:adjustRightInd w:val="0"/>
              <w:rPr>
                <w:rFonts w:ascii="Gill Sans MT" w:hAnsi="Gill Sans MT"/>
                <w:sz w:val="20"/>
                <w:szCs w:val="20"/>
              </w:rPr>
            </w:pPr>
          </w:p>
        </w:tc>
        <w:tc>
          <w:tcPr>
            <w:tcW w:w="4252" w:type="dxa"/>
            <w:shd w:val="clear" w:color="auto" w:fill="auto"/>
          </w:tcPr>
          <w:p w14:paraId="2DD7B25F" w14:textId="77777777" w:rsidR="004B3C3E" w:rsidRPr="009D5553" w:rsidRDefault="004B3C3E" w:rsidP="004B3C3E">
            <w:pPr>
              <w:autoSpaceDE w:val="0"/>
              <w:autoSpaceDN w:val="0"/>
              <w:adjustRightInd w:val="0"/>
              <w:rPr>
                <w:rFonts w:ascii="Gill Sans MT" w:hAnsi="Gill Sans MT"/>
                <w:sz w:val="20"/>
                <w:szCs w:val="20"/>
              </w:rPr>
            </w:pPr>
            <w:r w:rsidRPr="009D5553">
              <w:rPr>
                <w:rFonts w:ascii="Gill Sans MT" w:hAnsi="Gill Sans MT"/>
                <w:sz w:val="20"/>
                <w:szCs w:val="20"/>
              </w:rPr>
              <w:t xml:space="preserve">Bei einem guten Online-Konzept wird auch eine Ausnahmeregelung von einem mindestens </w:t>
            </w:r>
          </w:p>
          <w:p w14:paraId="4D68E3AA" w14:textId="46E2B1F7" w:rsidR="00BA61BB" w:rsidRPr="007141EF" w:rsidRDefault="004B3C3E" w:rsidP="004B3C3E">
            <w:pPr>
              <w:autoSpaceDE w:val="0"/>
              <w:autoSpaceDN w:val="0"/>
              <w:adjustRightInd w:val="0"/>
              <w:rPr>
                <w:rFonts w:ascii="Gill Sans MT" w:hAnsi="Gill Sans MT"/>
                <w:sz w:val="20"/>
                <w:szCs w:val="20"/>
              </w:rPr>
            </w:pPr>
            <w:r w:rsidRPr="009D5553">
              <w:rPr>
                <w:rFonts w:ascii="Gill Sans MT" w:hAnsi="Gill Sans MT"/>
                <w:sz w:val="20"/>
                <w:szCs w:val="20"/>
              </w:rPr>
              <w:t>33-prozentigen Präsenzanteil zugelassen.</w:t>
            </w:r>
          </w:p>
        </w:tc>
      </w:tr>
      <w:tr w:rsidR="00E03B20" w:rsidRPr="007141EF" w14:paraId="78188CFD" w14:textId="77777777" w:rsidTr="00B86AC4">
        <w:tc>
          <w:tcPr>
            <w:tcW w:w="568" w:type="dxa"/>
            <w:shd w:val="clear" w:color="auto" w:fill="auto"/>
          </w:tcPr>
          <w:p w14:paraId="7E4790CC" w14:textId="60E5B421" w:rsidR="00E03B20" w:rsidRPr="007141EF" w:rsidRDefault="00E03B20" w:rsidP="00702449">
            <w:pPr>
              <w:autoSpaceDE w:val="0"/>
              <w:autoSpaceDN w:val="0"/>
              <w:adjustRightInd w:val="0"/>
              <w:rPr>
                <w:rFonts w:ascii="Gill Sans MT" w:hAnsi="Gill Sans MT"/>
                <w:sz w:val="20"/>
                <w:szCs w:val="20"/>
              </w:rPr>
            </w:pPr>
            <w:r w:rsidRPr="007141EF">
              <w:rPr>
                <w:rFonts w:ascii="Gill Sans MT" w:hAnsi="Gill Sans MT"/>
                <w:sz w:val="20"/>
                <w:szCs w:val="20"/>
              </w:rPr>
              <w:lastRenderedPageBreak/>
              <w:t>4.3</w:t>
            </w:r>
          </w:p>
        </w:tc>
        <w:tc>
          <w:tcPr>
            <w:tcW w:w="1985" w:type="dxa"/>
            <w:shd w:val="clear" w:color="auto" w:fill="auto"/>
          </w:tcPr>
          <w:p w14:paraId="1A8ACC23" w14:textId="7D71F899" w:rsidR="00E03B20" w:rsidRPr="007141EF" w:rsidRDefault="00E03B20" w:rsidP="004B3C3E">
            <w:pPr>
              <w:autoSpaceDE w:val="0"/>
              <w:autoSpaceDN w:val="0"/>
              <w:adjustRightInd w:val="0"/>
              <w:rPr>
                <w:rFonts w:ascii="Gill Sans MT" w:hAnsi="Gill Sans MT"/>
                <w:sz w:val="20"/>
                <w:szCs w:val="20"/>
              </w:rPr>
            </w:pPr>
            <w:r w:rsidRPr="007141EF">
              <w:rPr>
                <w:rFonts w:ascii="Gill Sans MT" w:hAnsi="Gill Sans MT"/>
                <w:sz w:val="20"/>
                <w:szCs w:val="20"/>
              </w:rPr>
              <w:t xml:space="preserve">Was gilt für </w:t>
            </w:r>
            <w:proofErr w:type="spellStart"/>
            <w:r w:rsidRPr="007141EF">
              <w:rPr>
                <w:rFonts w:ascii="Gill Sans MT" w:hAnsi="Gill Sans MT"/>
                <w:sz w:val="20"/>
                <w:szCs w:val="20"/>
              </w:rPr>
              <w:t>Juleica</w:t>
            </w:r>
            <w:proofErr w:type="spellEnd"/>
            <w:r w:rsidRPr="007141EF">
              <w:rPr>
                <w:rFonts w:ascii="Gill Sans MT" w:hAnsi="Gill Sans MT"/>
                <w:sz w:val="20"/>
                <w:szCs w:val="20"/>
              </w:rPr>
              <w:t>-Fortbildungen</w:t>
            </w:r>
            <w:r w:rsidR="00FE6448">
              <w:rPr>
                <w:rFonts w:ascii="Gill Sans MT" w:hAnsi="Gill Sans MT"/>
                <w:sz w:val="20"/>
                <w:szCs w:val="20"/>
              </w:rPr>
              <w:t>?</w:t>
            </w:r>
          </w:p>
        </w:tc>
        <w:tc>
          <w:tcPr>
            <w:tcW w:w="6237" w:type="dxa"/>
            <w:shd w:val="clear" w:color="auto" w:fill="auto"/>
          </w:tcPr>
          <w:p w14:paraId="59C60F17" w14:textId="7E4F3D80" w:rsidR="00E03B20" w:rsidRPr="007141EF" w:rsidRDefault="00E03B20" w:rsidP="00BA61BB">
            <w:pPr>
              <w:autoSpaceDE w:val="0"/>
              <w:autoSpaceDN w:val="0"/>
              <w:adjustRightInd w:val="0"/>
              <w:rPr>
                <w:rFonts w:ascii="Gill Sans MT" w:hAnsi="Gill Sans MT"/>
                <w:sz w:val="20"/>
                <w:szCs w:val="20"/>
              </w:rPr>
            </w:pPr>
            <w:r w:rsidRPr="007141EF">
              <w:rPr>
                <w:rFonts w:ascii="Gill Sans MT" w:hAnsi="Gill Sans MT"/>
                <w:sz w:val="20"/>
                <w:szCs w:val="20"/>
              </w:rPr>
              <w:t xml:space="preserve">Hier besteht keine Präsenzpflicht. </w:t>
            </w:r>
          </w:p>
        </w:tc>
        <w:tc>
          <w:tcPr>
            <w:tcW w:w="1559" w:type="dxa"/>
            <w:shd w:val="clear" w:color="auto" w:fill="auto"/>
          </w:tcPr>
          <w:p w14:paraId="1E3DBDEC" w14:textId="77777777" w:rsidR="00E03B20" w:rsidRPr="007141EF" w:rsidRDefault="00E03B20" w:rsidP="00702449">
            <w:pPr>
              <w:autoSpaceDE w:val="0"/>
              <w:autoSpaceDN w:val="0"/>
              <w:adjustRightInd w:val="0"/>
              <w:rPr>
                <w:rFonts w:ascii="Gill Sans MT" w:hAnsi="Gill Sans MT"/>
                <w:sz w:val="20"/>
                <w:szCs w:val="20"/>
              </w:rPr>
            </w:pPr>
          </w:p>
        </w:tc>
        <w:tc>
          <w:tcPr>
            <w:tcW w:w="4252" w:type="dxa"/>
            <w:shd w:val="clear" w:color="auto" w:fill="auto"/>
          </w:tcPr>
          <w:p w14:paraId="41ABD509" w14:textId="77777777" w:rsidR="00E03B20" w:rsidRPr="007141EF" w:rsidRDefault="00E03B20" w:rsidP="004B3C3E">
            <w:pPr>
              <w:autoSpaceDE w:val="0"/>
              <w:autoSpaceDN w:val="0"/>
              <w:adjustRightInd w:val="0"/>
              <w:rPr>
                <w:rFonts w:ascii="Gill Sans MT" w:hAnsi="Gill Sans MT"/>
                <w:sz w:val="20"/>
                <w:szCs w:val="20"/>
              </w:rPr>
            </w:pPr>
          </w:p>
        </w:tc>
      </w:tr>
      <w:tr w:rsidR="00E03B20" w:rsidRPr="007141EF" w14:paraId="4260470D" w14:textId="77777777" w:rsidTr="00B86AC4">
        <w:tc>
          <w:tcPr>
            <w:tcW w:w="568" w:type="dxa"/>
            <w:shd w:val="clear" w:color="auto" w:fill="FFC000"/>
          </w:tcPr>
          <w:p w14:paraId="5A34E644" w14:textId="790CCC61" w:rsidR="00E03B20" w:rsidRPr="007141EF" w:rsidRDefault="00E03B20" w:rsidP="00702449">
            <w:pPr>
              <w:autoSpaceDE w:val="0"/>
              <w:autoSpaceDN w:val="0"/>
              <w:adjustRightInd w:val="0"/>
              <w:rPr>
                <w:rFonts w:ascii="Gill Sans MT" w:hAnsi="Gill Sans MT"/>
                <w:b/>
                <w:sz w:val="20"/>
                <w:szCs w:val="20"/>
              </w:rPr>
            </w:pPr>
            <w:r w:rsidRPr="007141EF">
              <w:rPr>
                <w:rFonts w:ascii="Gill Sans MT" w:hAnsi="Gill Sans MT"/>
                <w:b/>
                <w:sz w:val="20"/>
                <w:szCs w:val="20"/>
              </w:rPr>
              <w:t>5</w:t>
            </w:r>
          </w:p>
        </w:tc>
        <w:tc>
          <w:tcPr>
            <w:tcW w:w="1985" w:type="dxa"/>
            <w:shd w:val="clear" w:color="auto" w:fill="FFC000"/>
          </w:tcPr>
          <w:p w14:paraId="3A729579" w14:textId="77777777" w:rsidR="00E03B20" w:rsidRPr="007141EF" w:rsidRDefault="00E03B20" w:rsidP="00702449">
            <w:pPr>
              <w:autoSpaceDE w:val="0"/>
              <w:autoSpaceDN w:val="0"/>
              <w:adjustRightInd w:val="0"/>
              <w:rPr>
                <w:rFonts w:ascii="Gill Sans MT" w:hAnsi="Gill Sans MT"/>
                <w:b/>
                <w:sz w:val="20"/>
                <w:szCs w:val="20"/>
              </w:rPr>
            </w:pPr>
          </w:p>
        </w:tc>
        <w:tc>
          <w:tcPr>
            <w:tcW w:w="7796" w:type="dxa"/>
            <w:gridSpan w:val="2"/>
            <w:shd w:val="clear" w:color="auto" w:fill="FFC000"/>
          </w:tcPr>
          <w:p w14:paraId="31DAFB7F" w14:textId="24CA2484" w:rsidR="00E03B20" w:rsidRPr="007141EF" w:rsidRDefault="00E03B20" w:rsidP="00702449">
            <w:pPr>
              <w:autoSpaceDE w:val="0"/>
              <w:autoSpaceDN w:val="0"/>
              <w:adjustRightInd w:val="0"/>
              <w:rPr>
                <w:rFonts w:ascii="Gill Sans MT" w:hAnsi="Gill Sans MT"/>
                <w:b/>
                <w:sz w:val="20"/>
                <w:szCs w:val="20"/>
              </w:rPr>
            </w:pPr>
            <w:r w:rsidRPr="007141EF">
              <w:rPr>
                <w:rFonts w:ascii="Gill Sans MT" w:hAnsi="Gill Sans MT"/>
                <w:b/>
                <w:sz w:val="20"/>
                <w:szCs w:val="20"/>
              </w:rPr>
              <w:t xml:space="preserve">Ist die Jugendbildungsarbeit des PJW insgesamt gefährdet? </w:t>
            </w:r>
          </w:p>
        </w:tc>
        <w:tc>
          <w:tcPr>
            <w:tcW w:w="4252" w:type="dxa"/>
            <w:shd w:val="clear" w:color="auto" w:fill="FFC000"/>
          </w:tcPr>
          <w:p w14:paraId="38EEF601" w14:textId="77777777" w:rsidR="00E03B20" w:rsidRPr="007141EF" w:rsidRDefault="00E03B20" w:rsidP="00702449">
            <w:pPr>
              <w:autoSpaceDE w:val="0"/>
              <w:autoSpaceDN w:val="0"/>
              <w:adjustRightInd w:val="0"/>
              <w:rPr>
                <w:rFonts w:ascii="Gill Sans MT" w:hAnsi="Gill Sans MT"/>
                <w:b/>
                <w:sz w:val="20"/>
                <w:szCs w:val="20"/>
              </w:rPr>
            </w:pPr>
          </w:p>
        </w:tc>
      </w:tr>
      <w:tr w:rsidR="00A81C9C" w:rsidRPr="007141EF" w14:paraId="032F8809" w14:textId="77777777" w:rsidTr="00B86AC4">
        <w:tc>
          <w:tcPr>
            <w:tcW w:w="568" w:type="dxa"/>
          </w:tcPr>
          <w:p w14:paraId="02928A87" w14:textId="39201433" w:rsidR="00702449" w:rsidRPr="007141EF" w:rsidRDefault="004B3C3E" w:rsidP="00702449">
            <w:pPr>
              <w:autoSpaceDE w:val="0"/>
              <w:autoSpaceDN w:val="0"/>
              <w:adjustRightInd w:val="0"/>
              <w:rPr>
                <w:rFonts w:ascii="Gill Sans MT" w:hAnsi="Gill Sans MT"/>
                <w:sz w:val="20"/>
                <w:szCs w:val="20"/>
              </w:rPr>
            </w:pPr>
            <w:r w:rsidRPr="007141EF">
              <w:rPr>
                <w:rFonts w:ascii="Gill Sans MT" w:hAnsi="Gill Sans MT"/>
                <w:sz w:val="20"/>
                <w:szCs w:val="20"/>
              </w:rPr>
              <w:t>5</w:t>
            </w:r>
            <w:r w:rsidR="00BA61BB" w:rsidRPr="007141EF">
              <w:rPr>
                <w:rFonts w:ascii="Gill Sans MT" w:hAnsi="Gill Sans MT"/>
                <w:sz w:val="20"/>
                <w:szCs w:val="20"/>
              </w:rPr>
              <w:t>.</w:t>
            </w:r>
            <w:r w:rsidR="00897076" w:rsidRPr="007141EF">
              <w:rPr>
                <w:rFonts w:ascii="Gill Sans MT" w:hAnsi="Gill Sans MT"/>
                <w:sz w:val="20"/>
                <w:szCs w:val="20"/>
              </w:rPr>
              <w:t>1</w:t>
            </w:r>
          </w:p>
        </w:tc>
        <w:tc>
          <w:tcPr>
            <w:tcW w:w="1985" w:type="dxa"/>
          </w:tcPr>
          <w:p w14:paraId="4AD9177D" w14:textId="16B63A84" w:rsidR="00702449" w:rsidRPr="007141EF" w:rsidRDefault="000A4D2F" w:rsidP="00702449">
            <w:pPr>
              <w:autoSpaceDE w:val="0"/>
              <w:autoSpaceDN w:val="0"/>
              <w:adjustRightInd w:val="0"/>
              <w:rPr>
                <w:rFonts w:ascii="Gill Sans MT" w:hAnsi="Gill Sans MT"/>
                <w:sz w:val="20"/>
                <w:szCs w:val="20"/>
              </w:rPr>
            </w:pPr>
            <w:r w:rsidRPr="007141EF">
              <w:rPr>
                <w:rFonts w:ascii="Gill Sans MT" w:hAnsi="Gill Sans MT"/>
                <w:sz w:val="20"/>
                <w:szCs w:val="20"/>
              </w:rPr>
              <w:t>Ist das Jugend</w:t>
            </w:r>
            <w:r w:rsidR="009D5553">
              <w:rPr>
                <w:rFonts w:ascii="Gill Sans MT" w:hAnsi="Gill Sans MT"/>
                <w:sz w:val="20"/>
                <w:szCs w:val="20"/>
              </w:rPr>
              <w:t>-</w:t>
            </w:r>
            <w:proofErr w:type="spellStart"/>
            <w:r w:rsidRPr="007141EF">
              <w:rPr>
                <w:rFonts w:ascii="Gill Sans MT" w:hAnsi="Gill Sans MT"/>
                <w:sz w:val="20"/>
                <w:szCs w:val="20"/>
              </w:rPr>
              <w:t>bildungsprogramm</w:t>
            </w:r>
            <w:proofErr w:type="spellEnd"/>
            <w:r w:rsidRPr="007141EF">
              <w:rPr>
                <w:rFonts w:ascii="Gill Sans MT" w:hAnsi="Gill Sans MT"/>
                <w:sz w:val="20"/>
                <w:szCs w:val="20"/>
              </w:rPr>
              <w:t xml:space="preserve"> des PJW in seiner Existenz gefährdet</w:t>
            </w:r>
            <w:r w:rsidR="00340950" w:rsidRPr="007141EF">
              <w:rPr>
                <w:rFonts w:ascii="Gill Sans MT" w:hAnsi="Gill Sans MT"/>
                <w:sz w:val="20"/>
                <w:szCs w:val="20"/>
              </w:rPr>
              <w:t>?</w:t>
            </w:r>
          </w:p>
        </w:tc>
        <w:tc>
          <w:tcPr>
            <w:tcW w:w="6237" w:type="dxa"/>
          </w:tcPr>
          <w:p w14:paraId="0566E3F8" w14:textId="0CA5FE9F" w:rsidR="00702449" w:rsidRPr="007141EF" w:rsidRDefault="000A4D2F" w:rsidP="00702449">
            <w:pPr>
              <w:autoSpaceDE w:val="0"/>
              <w:autoSpaceDN w:val="0"/>
              <w:adjustRightInd w:val="0"/>
              <w:rPr>
                <w:rFonts w:ascii="Gill Sans MT" w:hAnsi="Gill Sans MT"/>
                <w:sz w:val="20"/>
                <w:szCs w:val="20"/>
              </w:rPr>
            </w:pPr>
            <w:r w:rsidRPr="007141EF">
              <w:rPr>
                <w:rFonts w:ascii="Gill Sans MT" w:hAnsi="Gill Sans MT"/>
                <w:sz w:val="20"/>
                <w:szCs w:val="20"/>
              </w:rPr>
              <w:t>Nein, nach jetzigem Stand wird die Grundlage für die weitere Finanzierung des PJW inkl. zukü</w:t>
            </w:r>
            <w:r w:rsidR="00151696" w:rsidRPr="007141EF">
              <w:rPr>
                <w:rFonts w:ascii="Gill Sans MT" w:hAnsi="Gill Sans MT"/>
                <w:sz w:val="20"/>
                <w:szCs w:val="20"/>
              </w:rPr>
              <w:t>nftiger Bildungs</w:t>
            </w:r>
            <w:r w:rsidRPr="007141EF">
              <w:rPr>
                <w:rFonts w:ascii="Gill Sans MT" w:hAnsi="Gill Sans MT"/>
                <w:sz w:val="20"/>
                <w:szCs w:val="20"/>
              </w:rPr>
              <w:t xml:space="preserve">mittel nicht von den </w:t>
            </w:r>
            <w:r w:rsidR="00151696" w:rsidRPr="007141EF">
              <w:rPr>
                <w:rFonts w:ascii="Gill Sans MT" w:hAnsi="Gill Sans MT"/>
                <w:sz w:val="20"/>
                <w:szCs w:val="20"/>
              </w:rPr>
              <w:t>tatsächlich (geringe</w:t>
            </w:r>
            <w:r w:rsidR="00937113" w:rsidRPr="007141EF">
              <w:rPr>
                <w:rFonts w:ascii="Gill Sans MT" w:hAnsi="Gill Sans MT"/>
                <w:sz w:val="20"/>
                <w:szCs w:val="20"/>
              </w:rPr>
              <w:t>re</w:t>
            </w:r>
            <w:r w:rsidR="00151696" w:rsidRPr="007141EF">
              <w:rPr>
                <w:rFonts w:ascii="Gill Sans MT" w:hAnsi="Gill Sans MT"/>
                <w:sz w:val="20"/>
                <w:szCs w:val="20"/>
              </w:rPr>
              <w:t xml:space="preserve">n) </w:t>
            </w:r>
            <w:r w:rsidRPr="007141EF">
              <w:rPr>
                <w:rFonts w:ascii="Gill Sans MT" w:hAnsi="Gill Sans MT"/>
                <w:sz w:val="20"/>
                <w:szCs w:val="20"/>
              </w:rPr>
              <w:t xml:space="preserve">eingereichten Teilnahmetagen des Jahres 2020 abhängen. </w:t>
            </w:r>
          </w:p>
        </w:tc>
        <w:tc>
          <w:tcPr>
            <w:tcW w:w="1559" w:type="dxa"/>
          </w:tcPr>
          <w:p w14:paraId="57444522" w14:textId="1DA9B2B0" w:rsidR="00702449" w:rsidRPr="007141EF" w:rsidRDefault="00036DC4" w:rsidP="00702449">
            <w:pPr>
              <w:autoSpaceDE w:val="0"/>
              <w:autoSpaceDN w:val="0"/>
              <w:adjustRightInd w:val="0"/>
              <w:rPr>
                <w:rFonts w:ascii="Gill Sans MT" w:hAnsi="Gill Sans MT"/>
                <w:sz w:val="20"/>
                <w:szCs w:val="20"/>
              </w:rPr>
            </w:pPr>
            <w:r w:rsidRPr="007141EF">
              <w:rPr>
                <w:rFonts w:ascii="Gill Sans MT" w:hAnsi="Gill Sans MT"/>
                <w:sz w:val="20"/>
                <w:szCs w:val="20"/>
              </w:rPr>
              <w:t>PJW/LJA</w:t>
            </w:r>
          </w:p>
        </w:tc>
        <w:tc>
          <w:tcPr>
            <w:tcW w:w="4252" w:type="dxa"/>
          </w:tcPr>
          <w:p w14:paraId="711D1159" w14:textId="27C13DED" w:rsidR="00937113" w:rsidRPr="007141EF" w:rsidRDefault="00937113" w:rsidP="00702449">
            <w:pPr>
              <w:autoSpaceDE w:val="0"/>
              <w:autoSpaceDN w:val="0"/>
              <w:adjustRightInd w:val="0"/>
              <w:rPr>
                <w:rFonts w:ascii="Gill Sans MT" w:hAnsi="Gill Sans MT"/>
                <w:sz w:val="20"/>
                <w:szCs w:val="20"/>
              </w:rPr>
            </w:pPr>
          </w:p>
        </w:tc>
      </w:tr>
      <w:tr w:rsidR="00A81C9C" w:rsidRPr="007141EF" w14:paraId="2100C19C" w14:textId="77777777" w:rsidTr="00B86AC4">
        <w:tc>
          <w:tcPr>
            <w:tcW w:w="568" w:type="dxa"/>
            <w:shd w:val="clear" w:color="auto" w:fill="FFC000"/>
          </w:tcPr>
          <w:p w14:paraId="01968C36" w14:textId="6FBEB2A1" w:rsidR="00702449" w:rsidRPr="007141EF" w:rsidRDefault="004B3C3E" w:rsidP="00702449">
            <w:pPr>
              <w:autoSpaceDE w:val="0"/>
              <w:autoSpaceDN w:val="0"/>
              <w:adjustRightInd w:val="0"/>
              <w:rPr>
                <w:rFonts w:ascii="Gill Sans MT" w:hAnsi="Gill Sans MT"/>
                <w:b/>
                <w:sz w:val="20"/>
                <w:szCs w:val="20"/>
              </w:rPr>
            </w:pPr>
            <w:r w:rsidRPr="007141EF">
              <w:rPr>
                <w:rFonts w:ascii="Gill Sans MT" w:hAnsi="Gill Sans MT"/>
                <w:b/>
                <w:sz w:val="20"/>
                <w:szCs w:val="20"/>
              </w:rPr>
              <w:t>6</w:t>
            </w:r>
            <w:r w:rsidR="00BA61BB" w:rsidRPr="007141EF">
              <w:rPr>
                <w:rFonts w:ascii="Gill Sans MT" w:hAnsi="Gill Sans MT"/>
                <w:b/>
                <w:sz w:val="20"/>
                <w:szCs w:val="20"/>
              </w:rPr>
              <w:t xml:space="preserve">. </w:t>
            </w:r>
          </w:p>
        </w:tc>
        <w:tc>
          <w:tcPr>
            <w:tcW w:w="1985" w:type="dxa"/>
            <w:shd w:val="clear" w:color="auto" w:fill="FFC000"/>
          </w:tcPr>
          <w:p w14:paraId="078DAE71" w14:textId="77777777" w:rsidR="00702449" w:rsidRPr="007141EF" w:rsidRDefault="00702449" w:rsidP="00702449">
            <w:pPr>
              <w:autoSpaceDE w:val="0"/>
              <w:autoSpaceDN w:val="0"/>
              <w:adjustRightInd w:val="0"/>
              <w:rPr>
                <w:rFonts w:ascii="Gill Sans MT" w:hAnsi="Gill Sans MT"/>
                <w:b/>
                <w:sz w:val="20"/>
                <w:szCs w:val="20"/>
              </w:rPr>
            </w:pPr>
          </w:p>
        </w:tc>
        <w:tc>
          <w:tcPr>
            <w:tcW w:w="6237" w:type="dxa"/>
            <w:shd w:val="clear" w:color="auto" w:fill="FFC000"/>
          </w:tcPr>
          <w:p w14:paraId="6169C8B7" w14:textId="77777777" w:rsidR="00702449" w:rsidRPr="007141EF" w:rsidRDefault="000A4D2F" w:rsidP="00702449">
            <w:pPr>
              <w:autoSpaceDE w:val="0"/>
              <w:autoSpaceDN w:val="0"/>
              <w:adjustRightInd w:val="0"/>
              <w:rPr>
                <w:rFonts w:ascii="Gill Sans MT" w:hAnsi="Gill Sans MT"/>
                <w:b/>
                <w:sz w:val="20"/>
                <w:szCs w:val="20"/>
              </w:rPr>
            </w:pPr>
            <w:r w:rsidRPr="007141EF">
              <w:rPr>
                <w:rFonts w:ascii="Gill Sans MT" w:hAnsi="Gill Sans MT"/>
                <w:b/>
                <w:sz w:val="20"/>
                <w:szCs w:val="20"/>
              </w:rPr>
              <w:t xml:space="preserve">Zeitplan und Lockerung </w:t>
            </w:r>
            <w:r w:rsidR="00151696" w:rsidRPr="007141EF">
              <w:rPr>
                <w:rFonts w:ascii="Gill Sans MT" w:hAnsi="Gill Sans MT"/>
                <w:b/>
                <w:sz w:val="20"/>
                <w:szCs w:val="20"/>
              </w:rPr>
              <w:t xml:space="preserve">der Corona-Maßnahmen </w:t>
            </w:r>
          </w:p>
        </w:tc>
        <w:tc>
          <w:tcPr>
            <w:tcW w:w="1559" w:type="dxa"/>
            <w:shd w:val="clear" w:color="auto" w:fill="FFC000"/>
          </w:tcPr>
          <w:p w14:paraId="32460B81" w14:textId="77777777" w:rsidR="00702449" w:rsidRPr="007141EF" w:rsidRDefault="00702449" w:rsidP="00702449">
            <w:pPr>
              <w:autoSpaceDE w:val="0"/>
              <w:autoSpaceDN w:val="0"/>
              <w:adjustRightInd w:val="0"/>
              <w:rPr>
                <w:rFonts w:ascii="Gill Sans MT" w:hAnsi="Gill Sans MT"/>
                <w:b/>
                <w:sz w:val="20"/>
                <w:szCs w:val="20"/>
              </w:rPr>
            </w:pPr>
          </w:p>
        </w:tc>
        <w:tc>
          <w:tcPr>
            <w:tcW w:w="4252" w:type="dxa"/>
            <w:shd w:val="clear" w:color="auto" w:fill="FFC000"/>
          </w:tcPr>
          <w:p w14:paraId="44342F20" w14:textId="77777777" w:rsidR="00702449" w:rsidRPr="007141EF" w:rsidRDefault="00702449" w:rsidP="00702449">
            <w:pPr>
              <w:autoSpaceDE w:val="0"/>
              <w:autoSpaceDN w:val="0"/>
              <w:adjustRightInd w:val="0"/>
              <w:rPr>
                <w:rFonts w:ascii="Gill Sans MT" w:hAnsi="Gill Sans MT"/>
                <w:b/>
                <w:sz w:val="20"/>
                <w:szCs w:val="20"/>
              </w:rPr>
            </w:pPr>
          </w:p>
        </w:tc>
      </w:tr>
      <w:tr w:rsidR="00A81C9C" w:rsidRPr="007141EF" w14:paraId="151B80C9" w14:textId="77777777" w:rsidTr="00B86AC4">
        <w:tc>
          <w:tcPr>
            <w:tcW w:w="568" w:type="dxa"/>
          </w:tcPr>
          <w:p w14:paraId="35102F20" w14:textId="4E42BD27" w:rsidR="00702449" w:rsidRPr="007141EF" w:rsidRDefault="004B3C3E" w:rsidP="00702449">
            <w:pPr>
              <w:autoSpaceDE w:val="0"/>
              <w:autoSpaceDN w:val="0"/>
              <w:adjustRightInd w:val="0"/>
              <w:rPr>
                <w:rFonts w:ascii="Gill Sans MT" w:hAnsi="Gill Sans MT"/>
                <w:b/>
                <w:sz w:val="20"/>
                <w:szCs w:val="20"/>
              </w:rPr>
            </w:pPr>
            <w:r w:rsidRPr="007141EF">
              <w:rPr>
                <w:rFonts w:ascii="Gill Sans MT" w:hAnsi="Gill Sans MT"/>
                <w:b/>
                <w:sz w:val="20"/>
                <w:szCs w:val="20"/>
              </w:rPr>
              <w:t>6</w:t>
            </w:r>
            <w:r w:rsidR="00BA61BB" w:rsidRPr="007141EF">
              <w:rPr>
                <w:rFonts w:ascii="Gill Sans MT" w:hAnsi="Gill Sans MT"/>
                <w:b/>
                <w:sz w:val="20"/>
                <w:szCs w:val="20"/>
              </w:rPr>
              <w:t>.1</w:t>
            </w:r>
          </w:p>
        </w:tc>
        <w:tc>
          <w:tcPr>
            <w:tcW w:w="1985" w:type="dxa"/>
          </w:tcPr>
          <w:p w14:paraId="48ECB3F8" w14:textId="38E1871F" w:rsidR="00702449" w:rsidRPr="007141EF" w:rsidRDefault="00340950" w:rsidP="00702449">
            <w:pPr>
              <w:autoSpaceDE w:val="0"/>
              <w:autoSpaceDN w:val="0"/>
              <w:adjustRightInd w:val="0"/>
              <w:rPr>
                <w:rFonts w:ascii="Gill Sans MT" w:hAnsi="Gill Sans MT"/>
                <w:sz w:val="20"/>
                <w:szCs w:val="20"/>
              </w:rPr>
            </w:pPr>
            <w:r w:rsidRPr="007141EF">
              <w:rPr>
                <w:rFonts w:ascii="Gill Sans MT" w:hAnsi="Gill Sans MT"/>
                <w:sz w:val="20"/>
                <w:szCs w:val="20"/>
              </w:rPr>
              <w:t>Wann sind reguläre Jugendbildungsmaß</w:t>
            </w:r>
            <w:r w:rsidR="00FD3F59" w:rsidRPr="007141EF">
              <w:rPr>
                <w:rFonts w:ascii="Gill Sans MT" w:hAnsi="Gill Sans MT"/>
                <w:sz w:val="20"/>
                <w:szCs w:val="20"/>
              </w:rPr>
              <w:t>-</w:t>
            </w:r>
            <w:r w:rsidRPr="007141EF">
              <w:rPr>
                <w:rFonts w:ascii="Gill Sans MT" w:hAnsi="Gill Sans MT"/>
                <w:sz w:val="20"/>
                <w:szCs w:val="20"/>
              </w:rPr>
              <w:t xml:space="preserve">nahmen wieder möglich? </w:t>
            </w:r>
          </w:p>
        </w:tc>
        <w:tc>
          <w:tcPr>
            <w:tcW w:w="6237" w:type="dxa"/>
          </w:tcPr>
          <w:p w14:paraId="4C7C4EB6" w14:textId="46F9C55F" w:rsidR="00702449" w:rsidRPr="007141EF" w:rsidRDefault="00340950" w:rsidP="009D5553">
            <w:pPr>
              <w:autoSpaceDE w:val="0"/>
              <w:autoSpaceDN w:val="0"/>
              <w:adjustRightInd w:val="0"/>
              <w:rPr>
                <w:rFonts w:ascii="Gill Sans MT" w:hAnsi="Gill Sans MT"/>
                <w:sz w:val="20"/>
                <w:szCs w:val="20"/>
              </w:rPr>
            </w:pPr>
            <w:r w:rsidRPr="007141EF">
              <w:rPr>
                <w:rFonts w:ascii="Gill Sans MT" w:hAnsi="Gill Sans MT" w:cs="Helv"/>
                <w:sz w:val="20"/>
                <w:szCs w:val="20"/>
              </w:rPr>
              <w:t>Das könne</w:t>
            </w:r>
            <w:r w:rsidR="009D5553">
              <w:rPr>
                <w:rFonts w:ascii="Gill Sans MT" w:hAnsi="Gill Sans MT" w:cs="Helv"/>
                <w:sz w:val="20"/>
                <w:szCs w:val="20"/>
              </w:rPr>
              <w:t>n wir noch</w:t>
            </w:r>
            <w:r w:rsidR="00D17EE4" w:rsidRPr="007141EF">
              <w:rPr>
                <w:rFonts w:ascii="Gill Sans MT" w:hAnsi="Gill Sans MT" w:cs="Helv"/>
                <w:sz w:val="20"/>
                <w:szCs w:val="20"/>
              </w:rPr>
              <w:t xml:space="preserve"> nicht beantworten</w:t>
            </w:r>
            <w:r w:rsidR="009F15D4">
              <w:rPr>
                <w:rFonts w:ascii="Gill Sans MT" w:hAnsi="Gill Sans MT" w:cs="Helv"/>
                <w:sz w:val="20"/>
                <w:szCs w:val="20"/>
              </w:rPr>
              <w:t>.</w:t>
            </w:r>
            <w:r w:rsidR="00D17EE4" w:rsidRPr="007141EF">
              <w:rPr>
                <w:rFonts w:ascii="Gill Sans MT" w:hAnsi="Gill Sans MT" w:cs="Helv"/>
                <w:sz w:val="20"/>
                <w:szCs w:val="20"/>
              </w:rPr>
              <w:t xml:space="preserve"> </w:t>
            </w:r>
          </w:p>
        </w:tc>
        <w:tc>
          <w:tcPr>
            <w:tcW w:w="1559" w:type="dxa"/>
          </w:tcPr>
          <w:p w14:paraId="57E470C9" w14:textId="27F28374" w:rsidR="00702449" w:rsidRPr="007141EF" w:rsidRDefault="00036DC4" w:rsidP="00702449">
            <w:pPr>
              <w:autoSpaceDE w:val="0"/>
              <w:autoSpaceDN w:val="0"/>
              <w:adjustRightInd w:val="0"/>
              <w:rPr>
                <w:rFonts w:ascii="Gill Sans MT" w:hAnsi="Gill Sans MT"/>
                <w:sz w:val="20"/>
                <w:szCs w:val="20"/>
              </w:rPr>
            </w:pPr>
            <w:r w:rsidRPr="007141EF">
              <w:rPr>
                <w:rFonts w:ascii="Gill Sans MT" w:hAnsi="Gill Sans MT"/>
                <w:sz w:val="20"/>
                <w:szCs w:val="20"/>
              </w:rPr>
              <w:t xml:space="preserve">Land </w:t>
            </w:r>
            <w:proofErr w:type="spellStart"/>
            <w:r w:rsidRPr="007141EF">
              <w:rPr>
                <w:rFonts w:ascii="Gill Sans MT" w:hAnsi="Gill Sans MT"/>
                <w:sz w:val="20"/>
                <w:szCs w:val="20"/>
              </w:rPr>
              <w:t>Nds</w:t>
            </w:r>
            <w:proofErr w:type="spellEnd"/>
            <w:r w:rsidRPr="007141EF">
              <w:rPr>
                <w:rFonts w:ascii="Gill Sans MT" w:hAnsi="Gill Sans MT"/>
                <w:sz w:val="20"/>
                <w:szCs w:val="20"/>
              </w:rPr>
              <w:t xml:space="preserve">./LJA </w:t>
            </w:r>
          </w:p>
        </w:tc>
        <w:tc>
          <w:tcPr>
            <w:tcW w:w="4252" w:type="dxa"/>
          </w:tcPr>
          <w:p w14:paraId="7ED2CC20" w14:textId="4CA70372" w:rsidR="00340950" w:rsidRPr="007141EF" w:rsidRDefault="00340950" w:rsidP="00340950">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Fahrplan der Landesregierung zur Lockerung der Corona-Maßnahmen: </w:t>
            </w:r>
            <w:hyperlink r:id="rId8" w:history="1">
              <w:r w:rsidRPr="007141EF">
                <w:rPr>
                  <w:rFonts w:ascii="Gill Sans MT" w:hAnsi="Gill Sans MT" w:cs="Helv"/>
                  <w:sz w:val="20"/>
                  <w:szCs w:val="20"/>
                </w:rPr>
                <w:t>https://www.niedersachsen.de/Coronavirus/neuer-alltag-mit-dem-coronavirus-188010.html</w:t>
              </w:r>
            </w:hyperlink>
          </w:p>
          <w:p w14:paraId="71C7B299" w14:textId="41483630" w:rsidR="00702449" w:rsidRPr="007141EF" w:rsidRDefault="00340950" w:rsidP="00702449">
            <w:pPr>
              <w:autoSpaceDE w:val="0"/>
              <w:autoSpaceDN w:val="0"/>
              <w:adjustRightInd w:val="0"/>
              <w:rPr>
                <w:rFonts w:ascii="Gill Sans MT" w:hAnsi="Gill Sans MT" w:cs="Helv"/>
                <w:sz w:val="20"/>
                <w:szCs w:val="20"/>
              </w:rPr>
            </w:pPr>
            <w:r w:rsidRPr="007141EF">
              <w:rPr>
                <w:rFonts w:ascii="Gill Sans MT" w:hAnsi="Gill Sans MT" w:cs="Helv"/>
                <w:sz w:val="20"/>
                <w:szCs w:val="20"/>
              </w:rPr>
              <w:t xml:space="preserve">Eine Übersicht mit den Lockerungen in den einzelnen Bereichen mit Zeitplan gibt es hier: </w:t>
            </w:r>
            <w:hyperlink r:id="rId9" w:history="1">
              <w:r w:rsidRPr="007141EF">
                <w:rPr>
                  <w:rFonts w:ascii="Gill Sans MT" w:hAnsi="Gill Sans MT" w:cs="Helv"/>
                  <w:sz w:val="20"/>
                  <w:szCs w:val="20"/>
                </w:rPr>
                <w:t>https://www.niedersachsen.de/download/154894</w:t>
              </w:r>
            </w:hyperlink>
          </w:p>
        </w:tc>
      </w:tr>
    </w:tbl>
    <w:p w14:paraId="5B285365" w14:textId="77777777" w:rsidR="00080E7B" w:rsidRPr="007141EF" w:rsidRDefault="00080E7B" w:rsidP="00FA4C1B">
      <w:pPr>
        <w:autoSpaceDE w:val="0"/>
        <w:autoSpaceDN w:val="0"/>
        <w:adjustRightInd w:val="0"/>
        <w:spacing w:after="0" w:line="240" w:lineRule="auto"/>
        <w:rPr>
          <w:rFonts w:ascii="Gill Sans MT" w:hAnsi="Gill Sans MT" w:cs="Helv"/>
          <w:color w:val="000000"/>
          <w:sz w:val="20"/>
          <w:szCs w:val="20"/>
        </w:rPr>
      </w:pPr>
    </w:p>
    <w:sectPr w:rsidR="00080E7B" w:rsidRPr="007141EF" w:rsidSect="00B66F59">
      <w:pgSz w:w="15840" w:h="12240" w:orient="landscape"/>
      <w:pgMar w:top="1417" w:right="1417" w:bottom="1417"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486A"/>
    <w:multiLevelType w:val="hybridMultilevel"/>
    <w:tmpl w:val="3F283A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56263A4"/>
    <w:multiLevelType w:val="hybridMultilevel"/>
    <w:tmpl w:val="19624D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1021DDB"/>
    <w:multiLevelType w:val="hybridMultilevel"/>
    <w:tmpl w:val="E534B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7B"/>
    <w:rsid w:val="000345DE"/>
    <w:rsid w:val="00036DC4"/>
    <w:rsid w:val="00080E7B"/>
    <w:rsid w:val="000A4D2F"/>
    <w:rsid w:val="00107F44"/>
    <w:rsid w:val="00147D33"/>
    <w:rsid w:val="00151696"/>
    <w:rsid w:val="001519B8"/>
    <w:rsid w:val="001941E4"/>
    <w:rsid w:val="001F1AE0"/>
    <w:rsid w:val="001F76F3"/>
    <w:rsid w:val="00201FF0"/>
    <w:rsid w:val="00215AC4"/>
    <w:rsid w:val="00240E34"/>
    <w:rsid w:val="00240ECF"/>
    <w:rsid w:val="00293FF0"/>
    <w:rsid w:val="002A537E"/>
    <w:rsid w:val="002C7F50"/>
    <w:rsid w:val="0030350C"/>
    <w:rsid w:val="00330EA4"/>
    <w:rsid w:val="00340950"/>
    <w:rsid w:val="003948FB"/>
    <w:rsid w:val="00403EB5"/>
    <w:rsid w:val="004268F4"/>
    <w:rsid w:val="0044398E"/>
    <w:rsid w:val="004562CA"/>
    <w:rsid w:val="004A1A06"/>
    <w:rsid w:val="004B3C3E"/>
    <w:rsid w:val="00514AF5"/>
    <w:rsid w:val="00540E01"/>
    <w:rsid w:val="005A02D9"/>
    <w:rsid w:val="005A1FBA"/>
    <w:rsid w:val="005C5E62"/>
    <w:rsid w:val="005C684B"/>
    <w:rsid w:val="005D2DD2"/>
    <w:rsid w:val="005D7FFD"/>
    <w:rsid w:val="005E785A"/>
    <w:rsid w:val="00607A07"/>
    <w:rsid w:val="00644362"/>
    <w:rsid w:val="00655B6B"/>
    <w:rsid w:val="006A58ED"/>
    <w:rsid w:val="00702449"/>
    <w:rsid w:val="007141EF"/>
    <w:rsid w:val="007308C4"/>
    <w:rsid w:val="00734AE5"/>
    <w:rsid w:val="00734B99"/>
    <w:rsid w:val="007F7516"/>
    <w:rsid w:val="00893621"/>
    <w:rsid w:val="00897076"/>
    <w:rsid w:val="008A753A"/>
    <w:rsid w:val="008B53B2"/>
    <w:rsid w:val="008B6807"/>
    <w:rsid w:val="008D7772"/>
    <w:rsid w:val="008D7B64"/>
    <w:rsid w:val="00920E46"/>
    <w:rsid w:val="009239C2"/>
    <w:rsid w:val="00927E70"/>
    <w:rsid w:val="00937113"/>
    <w:rsid w:val="0094273D"/>
    <w:rsid w:val="00953940"/>
    <w:rsid w:val="00962962"/>
    <w:rsid w:val="00992B16"/>
    <w:rsid w:val="009D5553"/>
    <w:rsid w:val="009F15D4"/>
    <w:rsid w:val="009F1BD3"/>
    <w:rsid w:val="00A47D6B"/>
    <w:rsid w:val="00A52F53"/>
    <w:rsid w:val="00A81C9C"/>
    <w:rsid w:val="00A95617"/>
    <w:rsid w:val="00AD52A5"/>
    <w:rsid w:val="00B32F99"/>
    <w:rsid w:val="00B60BC0"/>
    <w:rsid w:val="00B66F59"/>
    <w:rsid w:val="00B86AC4"/>
    <w:rsid w:val="00BA1181"/>
    <w:rsid w:val="00BA61BB"/>
    <w:rsid w:val="00BB16A9"/>
    <w:rsid w:val="00BB4380"/>
    <w:rsid w:val="00BF3299"/>
    <w:rsid w:val="00C058A8"/>
    <w:rsid w:val="00C116ED"/>
    <w:rsid w:val="00C34631"/>
    <w:rsid w:val="00C46889"/>
    <w:rsid w:val="00C77536"/>
    <w:rsid w:val="00CB50E0"/>
    <w:rsid w:val="00CB62A6"/>
    <w:rsid w:val="00D06FDE"/>
    <w:rsid w:val="00D14AB4"/>
    <w:rsid w:val="00D17EE4"/>
    <w:rsid w:val="00D24B05"/>
    <w:rsid w:val="00D64118"/>
    <w:rsid w:val="00D9022D"/>
    <w:rsid w:val="00DD04DE"/>
    <w:rsid w:val="00E03B20"/>
    <w:rsid w:val="00E95CE0"/>
    <w:rsid w:val="00EA0EE0"/>
    <w:rsid w:val="00ED4973"/>
    <w:rsid w:val="00EF59B9"/>
    <w:rsid w:val="00F02210"/>
    <w:rsid w:val="00F14052"/>
    <w:rsid w:val="00F310D5"/>
    <w:rsid w:val="00F476B9"/>
    <w:rsid w:val="00F57791"/>
    <w:rsid w:val="00F67920"/>
    <w:rsid w:val="00FA380D"/>
    <w:rsid w:val="00FA4C1B"/>
    <w:rsid w:val="00FD1AF0"/>
    <w:rsid w:val="00FD3F59"/>
    <w:rsid w:val="00FE456F"/>
    <w:rsid w:val="00FE6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9351"/>
  <w15:chartTrackingRefBased/>
  <w15:docId w15:val="{137C7AA0-114F-4BC6-93FF-7BE43C0A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80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47D33"/>
    <w:pPr>
      <w:ind w:left="720"/>
      <w:contextualSpacing/>
    </w:pPr>
  </w:style>
  <w:style w:type="character" w:styleId="Kommentarzeichen">
    <w:name w:val="annotation reference"/>
    <w:basedOn w:val="Absatz-Standardschriftart"/>
    <w:uiPriority w:val="99"/>
    <w:semiHidden/>
    <w:unhideWhenUsed/>
    <w:rsid w:val="005E785A"/>
    <w:rPr>
      <w:sz w:val="16"/>
      <w:szCs w:val="16"/>
    </w:rPr>
  </w:style>
  <w:style w:type="paragraph" w:styleId="Kommentartext">
    <w:name w:val="annotation text"/>
    <w:basedOn w:val="Standard"/>
    <w:link w:val="KommentartextZchn"/>
    <w:uiPriority w:val="99"/>
    <w:semiHidden/>
    <w:unhideWhenUsed/>
    <w:rsid w:val="005E78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785A"/>
    <w:rPr>
      <w:sz w:val="20"/>
      <w:szCs w:val="20"/>
    </w:rPr>
  </w:style>
  <w:style w:type="paragraph" w:styleId="Kommentarthema">
    <w:name w:val="annotation subject"/>
    <w:basedOn w:val="Kommentartext"/>
    <w:next w:val="Kommentartext"/>
    <w:link w:val="KommentarthemaZchn"/>
    <w:uiPriority w:val="99"/>
    <w:semiHidden/>
    <w:unhideWhenUsed/>
    <w:rsid w:val="005E785A"/>
    <w:rPr>
      <w:b/>
      <w:bCs/>
    </w:rPr>
  </w:style>
  <w:style w:type="character" w:customStyle="1" w:styleId="KommentarthemaZchn">
    <w:name w:val="Kommentarthema Zchn"/>
    <w:basedOn w:val="KommentartextZchn"/>
    <w:link w:val="Kommentarthema"/>
    <w:uiPriority w:val="99"/>
    <w:semiHidden/>
    <w:rsid w:val="005E785A"/>
    <w:rPr>
      <w:b/>
      <w:bCs/>
      <w:sz w:val="20"/>
      <w:szCs w:val="20"/>
    </w:rPr>
  </w:style>
  <w:style w:type="paragraph" w:styleId="Sprechblasentext">
    <w:name w:val="Balloon Text"/>
    <w:basedOn w:val="Standard"/>
    <w:link w:val="SprechblasentextZchn"/>
    <w:uiPriority w:val="99"/>
    <w:semiHidden/>
    <w:unhideWhenUsed/>
    <w:rsid w:val="005E78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785A"/>
    <w:rPr>
      <w:rFonts w:ascii="Segoe UI" w:hAnsi="Segoe UI" w:cs="Segoe UI"/>
      <w:sz w:val="18"/>
      <w:szCs w:val="18"/>
    </w:rPr>
  </w:style>
  <w:style w:type="character" w:styleId="Hyperlink">
    <w:name w:val="Hyperlink"/>
    <w:basedOn w:val="Absatz-Standardschriftart"/>
    <w:uiPriority w:val="99"/>
    <w:unhideWhenUsed/>
    <w:rsid w:val="00F31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dersachsen.de/Coronavirus/neuer-alltag-mit-dem-coronavirus-188010.html" TargetMode="External"/><Relationship Id="rId3" Type="http://schemas.openxmlformats.org/officeDocument/2006/relationships/styles" Target="styles.xml"/><Relationship Id="rId7" Type="http://schemas.openxmlformats.org/officeDocument/2006/relationships/hyperlink" Target="https://www.paritaetischer.de/aktuelles/covid-19-coronavirus/fragen-und-antworten/rec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janzen@paritaetischer.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edersachsen.de/download/154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8FB55-EBDB-44F2-B609-A55DFE57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9814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Paritätischer Wohlfahrtsverband Niedersachsen e.V.</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Maul</dc:creator>
  <cp:keywords/>
  <dc:description/>
  <cp:lastModifiedBy>Sabine Schirmer</cp:lastModifiedBy>
  <cp:revision>4</cp:revision>
  <cp:lastPrinted>2020-05-07T13:16:00Z</cp:lastPrinted>
  <dcterms:created xsi:type="dcterms:W3CDTF">2020-05-12T05:42:00Z</dcterms:created>
  <dcterms:modified xsi:type="dcterms:W3CDTF">2020-05-12T05:42:00Z</dcterms:modified>
</cp:coreProperties>
</file>