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0D" w:rsidRDefault="0013720D" w:rsidP="0013720D">
      <w:pPr>
        <w:rPr>
          <w:rFonts w:ascii="Gill Sans MT" w:hAnsi="Gill Sans MT"/>
          <w:sz w:val="22"/>
          <w:szCs w:val="22"/>
        </w:rPr>
      </w:pPr>
      <w:r w:rsidRPr="00162F44">
        <w:rPr>
          <w:rFonts w:ascii="Gill Sans MT" w:hAnsi="Gill Sans MT"/>
          <w:sz w:val="22"/>
          <w:szCs w:val="22"/>
        </w:rPr>
        <w:t>Li</w:t>
      </w:r>
      <w:r>
        <w:rPr>
          <w:rFonts w:ascii="Gill Sans MT" w:hAnsi="Gill Sans MT"/>
          <w:sz w:val="22"/>
          <w:szCs w:val="22"/>
        </w:rPr>
        <w:t>e</w:t>
      </w:r>
      <w:r w:rsidRPr="00162F44">
        <w:rPr>
          <w:rFonts w:ascii="Gill Sans MT" w:hAnsi="Gill Sans MT"/>
          <w:sz w:val="22"/>
          <w:szCs w:val="22"/>
        </w:rPr>
        <w:t xml:space="preserve">be </w:t>
      </w:r>
      <w:r>
        <w:rPr>
          <w:rFonts w:ascii="Gill Sans MT" w:hAnsi="Gill Sans MT"/>
          <w:sz w:val="22"/>
          <w:szCs w:val="22"/>
        </w:rPr>
        <w:t>Unterstützerinnen, liebe Unterstützer</w:t>
      </w:r>
      <w:r w:rsidRPr="00162F44">
        <w:rPr>
          <w:rFonts w:ascii="Gill Sans MT" w:hAnsi="Gill Sans MT"/>
          <w:sz w:val="22"/>
          <w:szCs w:val="22"/>
        </w:rPr>
        <w:t>,</w:t>
      </w:r>
    </w:p>
    <w:p w:rsidR="0013720D" w:rsidRDefault="0013720D" w:rsidP="0013720D">
      <w:pPr>
        <w:rPr>
          <w:rFonts w:ascii="Gill Sans MT" w:hAnsi="Gill Sans MT"/>
          <w:sz w:val="22"/>
          <w:szCs w:val="22"/>
        </w:rPr>
      </w:pPr>
    </w:p>
    <w:p w:rsidR="0013720D" w:rsidRDefault="0013720D" w:rsidP="0013720D">
      <w:pPr>
        <w:rPr>
          <w:rFonts w:ascii="Gill Sans MT" w:hAnsi="Gill Sans MT"/>
          <w:sz w:val="22"/>
          <w:szCs w:val="22"/>
        </w:rPr>
      </w:pPr>
      <w:r>
        <w:rPr>
          <w:rFonts w:ascii="Gill Sans MT" w:hAnsi="Gill Sans MT"/>
          <w:sz w:val="22"/>
          <w:szCs w:val="22"/>
        </w:rPr>
        <w:t>besondere Situationen benötigen besondere Maßnahmen. Wie Sie sicher bereits in den vergangenen Tagen aus den Medien erfahren haben, sorgt der sprunghafte Anstieg des Bedarfs an Schutzausrüstung für Versorgungsengpässe in allen Bereichen des Gesundheitswesens.</w:t>
      </w:r>
    </w:p>
    <w:p w:rsidR="0013720D" w:rsidRDefault="0013720D" w:rsidP="0013720D">
      <w:pPr>
        <w:rPr>
          <w:rFonts w:ascii="Gill Sans MT" w:hAnsi="Gill Sans MT"/>
          <w:sz w:val="22"/>
          <w:szCs w:val="22"/>
        </w:rPr>
      </w:pPr>
      <w:r>
        <w:rPr>
          <w:rFonts w:ascii="Gill Sans MT" w:hAnsi="Gill Sans MT"/>
          <w:sz w:val="22"/>
          <w:szCs w:val="22"/>
        </w:rPr>
        <w:t>Die Regierung reagiert hier bereits auf Bundes- und Landesebene und schiebt die Versorgung aktiv an. Bei der Verteilung der Materialien werden jedoch primär Kliniken und intensivmedizinische Abteilung</w:t>
      </w:r>
      <w:r w:rsidR="007B06BB">
        <w:rPr>
          <w:rFonts w:ascii="Gill Sans MT" w:hAnsi="Gill Sans MT"/>
          <w:sz w:val="22"/>
          <w:szCs w:val="22"/>
        </w:rPr>
        <w:t>en</w:t>
      </w:r>
      <w:r>
        <w:rPr>
          <w:rFonts w:ascii="Gill Sans MT" w:hAnsi="Gill Sans MT"/>
          <w:sz w:val="22"/>
          <w:szCs w:val="22"/>
        </w:rPr>
        <w:t xml:space="preserve"> berücksichtigt. Diese Priorisierung ist auch hinsichtlich der zu erwartenden Auslastung in diesem Bereich richtig und notwendig. Um den klinischen und akutmedizinischen Leistungserbringen</w:t>
      </w:r>
      <w:r w:rsidR="007B06BB">
        <w:rPr>
          <w:rFonts w:ascii="Gill Sans MT" w:hAnsi="Gill Sans MT"/>
          <w:sz w:val="22"/>
          <w:szCs w:val="22"/>
        </w:rPr>
        <w:t>den</w:t>
      </w:r>
      <w:r>
        <w:rPr>
          <w:rFonts w:ascii="Gill Sans MT" w:hAnsi="Gill Sans MT"/>
          <w:sz w:val="22"/>
          <w:szCs w:val="22"/>
        </w:rPr>
        <w:t xml:space="preserve"> jedoch aktiv den Rücken freihalten zu können, müssen auch die ambulanten und stationären Pflegeeinrichtungen handlungsfähig bleiben. Besonders bei den Mund-Nasen-Schutzmasken zeichnen sich zunehmend große Engpässe ab.</w:t>
      </w:r>
    </w:p>
    <w:p w:rsidR="0013720D" w:rsidRDefault="0013720D" w:rsidP="0013720D">
      <w:pPr>
        <w:rPr>
          <w:rFonts w:ascii="Gill Sans MT" w:hAnsi="Gill Sans MT"/>
          <w:sz w:val="22"/>
          <w:szCs w:val="22"/>
        </w:rPr>
      </w:pPr>
    </w:p>
    <w:p w:rsidR="0013720D" w:rsidRDefault="0013720D" w:rsidP="0013720D">
      <w:pPr>
        <w:rPr>
          <w:rFonts w:ascii="Gill Sans MT" w:hAnsi="Gill Sans MT"/>
          <w:b/>
          <w:sz w:val="22"/>
          <w:szCs w:val="22"/>
        </w:rPr>
      </w:pPr>
      <w:r w:rsidRPr="00162F44">
        <w:rPr>
          <w:rFonts w:ascii="Gill Sans MT" w:hAnsi="Gill Sans MT"/>
          <w:b/>
          <w:sz w:val="22"/>
          <w:szCs w:val="22"/>
        </w:rPr>
        <w:t>Hier sind wir auf Ihre Mithilfe angewiesen!</w:t>
      </w:r>
    </w:p>
    <w:p w:rsidR="0013720D" w:rsidRDefault="0013720D" w:rsidP="0013720D">
      <w:pPr>
        <w:rPr>
          <w:rFonts w:ascii="Gill Sans MT" w:hAnsi="Gill Sans MT"/>
          <w:b/>
          <w:sz w:val="22"/>
          <w:szCs w:val="22"/>
        </w:rPr>
      </w:pPr>
    </w:p>
    <w:p w:rsidR="0013720D" w:rsidRDefault="0013720D" w:rsidP="0013720D">
      <w:pPr>
        <w:rPr>
          <w:rFonts w:ascii="Gill Sans MT" w:hAnsi="Gill Sans MT"/>
          <w:sz w:val="22"/>
          <w:szCs w:val="22"/>
        </w:rPr>
      </w:pPr>
      <w:r>
        <w:rPr>
          <w:rFonts w:ascii="Gill Sans MT" w:hAnsi="Gill Sans MT"/>
          <w:sz w:val="22"/>
          <w:szCs w:val="22"/>
        </w:rPr>
        <w:t>Ein Mund-Nasen-Schutz soll nicht d</w:t>
      </w:r>
      <w:r w:rsidR="007B06BB">
        <w:rPr>
          <w:rFonts w:ascii="Gill Sans MT" w:hAnsi="Gill Sans MT"/>
          <w:sz w:val="22"/>
          <w:szCs w:val="22"/>
        </w:rPr>
        <w:t>i</w:t>
      </w:r>
      <w:r>
        <w:rPr>
          <w:rFonts w:ascii="Gill Sans MT" w:hAnsi="Gill Sans MT"/>
          <w:sz w:val="22"/>
          <w:szCs w:val="22"/>
        </w:rPr>
        <w:t xml:space="preserve">e </w:t>
      </w:r>
      <w:r w:rsidR="007B06BB">
        <w:rPr>
          <w:rFonts w:ascii="Gill Sans MT" w:hAnsi="Gill Sans MT"/>
          <w:sz w:val="22"/>
          <w:szCs w:val="22"/>
        </w:rPr>
        <w:t>sie tragende Person</w:t>
      </w:r>
      <w:r>
        <w:rPr>
          <w:rFonts w:ascii="Gill Sans MT" w:hAnsi="Gill Sans MT"/>
          <w:sz w:val="22"/>
          <w:szCs w:val="22"/>
        </w:rPr>
        <w:t xml:space="preserve"> vor einer Infektion schützen, sondern verhindern, dass diese Krankheiterreger über Tröpfchen-Infektion auf andere </w:t>
      </w:r>
      <w:proofErr w:type="gramStart"/>
      <w:r>
        <w:rPr>
          <w:rFonts w:ascii="Gill Sans MT" w:hAnsi="Gill Sans MT"/>
          <w:sz w:val="22"/>
          <w:szCs w:val="22"/>
        </w:rPr>
        <w:t>verbreitet</w:t>
      </w:r>
      <w:proofErr w:type="gramEnd"/>
      <w:r>
        <w:rPr>
          <w:rFonts w:ascii="Gill Sans MT" w:hAnsi="Gill Sans MT"/>
          <w:sz w:val="22"/>
          <w:szCs w:val="22"/>
        </w:rPr>
        <w:t>. Deshalb ist es in der aktuellen COVID-19-Pandemie empfohlen, dass professionell Pflegende in der ambulanten Versorgung zum Schutz ihrer Kund</w:t>
      </w:r>
      <w:r w:rsidR="007B06BB">
        <w:rPr>
          <w:rFonts w:ascii="Gill Sans MT" w:hAnsi="Gill Sans MT"/>
          <w:sz w:val="22"/>
          <w:szCs w:val="22"/>
        </w:rPr>
        <w:t>innen und Kund</w:t>
      </w:r>
      <w:r>
        <w:rPr>
          <w:rFonts w:ascii="Gill Sans MT" w:hAnsi="Gill Sans MT"/>
          <w:sz w:val="22"/>
          <w:szCs w:val="22"/>
        </w:rPr>
        <w:t>en einen Mundschutz tragen.</w:t>
      </w:r>
    </w:p>
    <w:p w:rsidR="0013720D" w:rsidRDefault="0013720D" w:rsidP="0013720D">
      <w:pPr>
        <w:rPr>
          <w:rFonts w:ascii="Gill Sans MT" w:hAnsi="Gill Sans MT"/>
          <w:sz w:val="22"/>
          <w:szCs w:val="22"/>
        </w:rPr>
      </w:pPr>
      <w:r>
        <w:rPr>
          <w:rFonts w:ascii="Gill Sans MT" w:hAnsi="Gill Sans MT"/>
          <w:sz w:val="22"/>
          <w:szCs w:val="22"/>
        </w:rPr>
        <w:t xml:space="preserve">Selbstgenähte </w:t>
      </w:r>
      <w:r w:rsidR="007B06BB">
        <w:rPr>
          <w:rFonts w:ascii="Gill Sans MT" w:hAnsi="Gill Sans MT"/>
          <w:sz w:val="22"/>
          <w:szCs w:val="22"/>
        </w:rPr>
        <w:t>Behelfs-</w:t>
      </w:r>
      <w:r>
        <w:rPr>
          <w:rFonts w:ascii="Gill Sans MT" w:hAnsi="Gill Sans MT"/>
          <w:sz w:val="22"/>
          <w:szCs w:val="22"/>
        </w:rPr>
        <w:t xml:space="preserve">Mund-Nasen-Schutzmasken bieten hier eine gute Alternative. Aus den richtigen Materialien genäht weisen </w:t>
      </w:r>
      <w:r w:rsidR="007B06BB">
        <w:rPr>
          <w:rFonts w:ascii="Gill Sans MT" w:hAnsi="Gill Sans MT"/>
          <w:sz w:val="22"/>
          <w:szCs w:val="22"/>
        </w:rPr>
        <w:t>s</w:t>
      </w:r>
      <w:r>
        <w:rPr>
          <w:rFonts w:ascii="Gill Sans MT" w:hAnsi="Gill Sans MT"/>
          <w:sz w:val="22"/>
          <w:szCs w:val="22"/>
        </w:rPr>
        <w:t xml:space="preserve">ie 70-80% der Wirksamkeit von professionell </w:t>
      </w:r>
      <w:r w:rsidR="007B06BB">
        <w:rPr>
          <w:rFonts w:ascii="Gill Sans MT" w:hAnsi="Gill Sans MT"/>
          <w:sz w:val="22"/>
          <w:szCs w:val="22"/>
        </w:rPr>
        <w:t>h</w:t>
      </w:r>
      <w:r>
        <w:rPr>
          <w:rFonts w:ascii="Gill Sans MT" w:hAnsi="Gill Sans MT"/>
          <w:sz w:val="22"/>
          <w:szCs w:val="22"/>
        </w:rPr>
        <w:t xml:space="preserve">ergestellten Medizinprodukten auf. Aus diesem Grund bieten </w:t>
      </w:r>
      <w:r w:rsidR="007B06BB">
        <w:rPr>
          <w:rFonts w:ascii="Gill Sans MT" w:hAnsi="Gill Sans MT"/>
          <w:sz w:val="22"/>
          <w:szCs w:val="22"/>
        </w:rPr>
        <w:t>s</w:t>
      </w:r>
      <w:r>
        <w:rPr>
          <w:rFonts w:ascii="Gill Sans MT" w:hAnsi="Gill Sans MT"/>
          <w:sz w:val="22"/>
          <w:szCs w:val="22"/>
        </w:rPr>
        <w:t>ie eine gute Alternative. Andernfalls müssten unsere Mitarbeite</w:t>
      </w:r>
      <w:r w:rsidR="007B06BB">
        <w:rPr>
          <w:rFonts w:ascii="Gill Sans MT" w:hAnsi="Gill Sans MT"/>
          <w:sz w:val="22"/>
          <w:szCs w:val="22"/>
        </w:rPr>
        <w:t>nden</w:t>
      </w:r>
      <w:r>
        <w:rPr>
          <w:rFonts w:ascii="Gill Sans MT" w:hAnsi="Gill Sans MT"/>
          <w:sz w:val="22"/>
          <w:szCs w:val="22"/>
        </w:rPr>
        <w:t xml:space="preserve"> ohne Schutzmaske in die Versorgung gehen oder die Versorgung gar einstellen.</w:t>
      </w:r>
    </w:p>
    <w:p w:rsidR="0013720D" w:rsidRDefault="0013720D" w:rsidP="0013720D">
      <w:pPr>
        <w:rPr>
          <w:rFonts w:ascii="Gill Sans MT" w:hAnsi="Gill Sans MT"/>
          <w:sz w:val="22"/>
          <w:szCs w:val="22"/>
        </w:rPr>
      </w:pPr>
    </w:p>
    <w:p w:rsidR="0013720D" w:rsidRDefault="0013720D" w:rsidP="0013720D">
      <w:pPr>
        <w:rPr>
          <w:rFonts w:ascii="Gill Sans MT" w:hAnsi="Gill Sans MT"/>
          <w:b/>
          <w:sz w:val="22"/>
          <w:szCs w:val="22"/>
        </w:rPr>
      </w:pPr>
      <w:r w:rsidRPr="000716AE">
        <w:rPr>
          <w:rFonts w:ascii="Gill Sans MT" w:hAnsi="Gill Sans MT"/>
          <w:b/>
          <w:sz w:val="22"/>
          <w:szCs w:val="22"/>
        </w:rPr>
        <w:t>Deshalb möchten wir Sie aufrufen</w:t>
      </w:r>
      <w:r w:rsidR="007B06BB">
        <w:rPr>
          <w:rFonts w:ascii="Gill Sans MT" w:hAnsi="Gill Sans MT"/>
          <w:b/>
          <w:sz w:val="22"/>
          <w:szCs w:val="22"/>
        </w:rPr>
        <w:t>,</w:t>
      </w:r>
      <w:r w:rsidRPr="000716AE">
        <w:rPr>
          <w:rFonts w:ascii="Gill Sans MT" w:hAnsi="Gill Sans MT"/>
          <w:b/>
          <w:sz w:val="22"/>
          <w:szCs w:val="22"/>
        </w:rPr>
        <w:t xml:space="preserve"> in Eigenarbeit </w:t>
      </w:r>
      <w:r w:rsidR="007B06BB">
        <w:rPr>
          <w:rFonts w:ascii="Gill Sans MT" w:hAnsi="Gill Sans MT"/>
          <w:b/>
          <w:sz w:val="22"/>
          <w:szCs w:val="22"/>
        </w:rPr>
        <w:t>Behelfs-</w:t>
      </w:r>
      <w:r w:rsidRPr="000716AE">
        <w:rPr>
          <w:rFonts w:ascii="Gill Sans MT" w:hAnsi="Gill Sans MT"/>
          <w:b/>
          <w:sz w:val="22"/>
          <w:szCs w:val="22"/>
        </w:rPr>
        <w:t>Mund-Nasen-Schutzmasken herzustellen</w:t>
      </w:r>
      <w:r>
        <w:rPr>
          <w:rFonts w:ascii="Gill Sans MT" w:hAnsi="Gill Sans MT"/>
          <w:b/>
          <w:sz w:val="22"/>
          <w:szCs w:val="22"/>
        </w:rPr>
        <w:t xml:space="preserve"> und an unsere ambulanten Dienste zu spenden</w:t>
      </w:r>
      <w:r w:rsidRPr="000716AE">
        <w:rPr>
          <w:rFonts w:ascii="Gill Sans MT" w:hAnsi="Gill Sans MT"/>
          <w:b/>
          <w:sz w:val="22"/>
          <w:szCs w:val="22"/>
        </w:rPr>
        <w:t>. Hiermit würden Sie einen wichtigen und solidarischen Beitrag zur Versorgungssituation in diesen schwierigen Zeiten leisten!</w:t>
      </w:r>
    </w:p>
    <w:p w:rsidR="0013720D" w:rsidRDefault="0013720D" w:rsidP="0013720D">
      <w:pPr>
        <w:rPr>
          <w:rFonts w:ascii="Gill Sans MT" w:hAnsi="Gill Sans MT"/>
          <w:b/>
          <w:sz w:val="22"/>
          <w:szCs w:val="22"/>
        </w:rPr>
      </w:pPr>
    </w:p>
    <w:p w:rsidR="0013720D" w:rsidRDefault="0013720D" w:rsidP="0013720D">
      <w:pPr>
        <w:rPr>
          <w:rFonts w:ascii="Gill Sans MT" w:hAnsi="Gill Sans MT"/>
          <w:sz w:val="22"/>
          <w:szCs w:val="22"/>
        </w:rPr>
      </w:pPr>
      <w:r>
        <w:rPr>
          <w:rFonts w:ascii="Gill Sans MT" w:hAnsi="Gill Sans MT"/>
          <w:sz w:val="22"/>
          <w:szCs w:val="22"/>
        </w:rPr>
        <w:t>Um Ihnen möglichst gute Hilfestellungen zu geben hier wichtige Informationen und eine Anleitung:</w:t>
      </w:r>
    </w:p>
    <w:p w:rsidR="0013720D" w:rsidRDefault="0013720D" w:rsidP="0013720D">
      <w:pPr>
        <w:rPr>
          <w:rFonts w:ascii="Gill Sans MT" w:hAnsi="Gill Sans MT"/>
          <w:sz w:val="22"/>
          <w:szCs w:val="22"/>
        </w:rPr>
      </w:pPr>
      <w:r>
        <w:rPr>
          <w:rFonts w:ascii="Lato" w:hAnsi="Lato"/>
          <w:noProof/>
          <w:color w:val="333333"/>
        </w:rPr>
        <w:drawing>
          <wp:inline distT="0" distB="0" distL="0" distR="0" wp14:anchorId="2B5F0092" wp14:editId="76A5AA9E">
            <wp:extent cx="5338313" cy="3819525"/>
            <wp:effectExtent l="0" t="0" r="0" b="0"/>
            <wp:docPr id="4" name="Bild 2" descr="Wieviel Partikel wurden gefangen? Chirurgische Maske vs. selbstgemachte 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viel Partikel wurden gefangen? Chirurgische Maske vs. selbstgemachte Ma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513" cy="3835409"/>
                    </a:xfrm>
                    <a:prstGeom prst="rect">
                      <a:avLst/>
                    </a:prstGeom>
                    <a:noFill/>
                    <a:ln>
                      <a:noFill/>
                    </a:ln>
                  </pic:spPr>
                </pic:pic>
              </a:graphicData>
            </a:graphic>
          </wp:inline>
        </w:drawing>
      </w:r>
    </w:p>
    <w:p w:rsidR="0013720D" w:rsidRDefault="0013720D" w:rsidP="0013720D">
      <w:pPr>
        <w:rPr>
          <w:rFonts w:ascii="Gill Sans MT" w:hAnsi="Gill Sans MT"/>
          <w:sz w:val="22"/>
          <w:szCs w:val="22"/>
        </w:rPr>
      </w:pPr>
    </w:p>
    <w:p w:rsidR="0013720D" w:rsidRDefault="0013720D" w:rsidP="0013720D">
      <w:pPr>
        <w:rPr>
          <w:rFonts w:ascii="Gill Sans MT" w:hAnsi="Gill Sans MT"/>
          <w:noProof/>
          <w:color w:val="333333"/>
          <w:sz w:val="22"/>
          <w:szCs w:val="22"/>
        </w:rPr>
      </w:pPr>
      <w:r>
        <w:rPr>
          <w:rFonts w:ascii="Gill Sans MT" w:hAnsi="Gill Sans MT"/>
          <w:noProof/>
          <w:color w:val="333333"/>
          <w:sz w:val="22"/>
          <w:szCs w:val="22"/>
        </w:rPr>
        <w:t>Wie sie der Grafik entnehmen können, eignen sich Geschir</w:t>
      </w:r>
      <w:r w:rsidR="007B06BB">
        <w:rPr>
          <w:rFonts w:ascii="Gill Sans MT" w:hAnsi="Gill Sans MT"/>
          <w:noProof/>
          <w:color w:val="333333"/>
          <w:sz w:val="22"/>
          <w:szCs w:val="22"/>
        </w:rPr>
        <w:t>r</w:t>
      </w:r>
      <w:r>
        <w:rPr>
          <w:rFonts w:ascii="Gill Sans MT" w:hAnsi="Gill Sans MT"/>
          <w:noProof/>
          <w:color w:val="333333"/>
          <w:sz w:val="22"/>
          <w:szCs w:val="22"/>
        </w:rPr>
        <w:t>tücher und Jersey-Stoffe aus Mischgewebe sehr gut, um Mikropartikel zu filtern. Die Rate von über 70% erhöht sich bei einer doppellagigen Ausführung auf bis zu 85%.</w:t>
      </w:r>
    </w:p>
    <w:p w:rsidR="0013720D" w:rsidRDefault="0013720D" w:rsidP="0013720D">
      <w:pPr>
        <w:rPr>
          <w:rFonts w:ascii="Gill Sans MT" w:hAnsi="Gill Sans MT"/>
          <w:noProof/>
          <w:color w:val="333333"/>
          <w:sz w:val="22"/>
          <w:szCs w:val="22"/>
        </w:rPr>
      </w:pPr>
    </w:p>
    <w:p w:rsidR="007B06BB" w:rsidRPr="007B06BB" w:rsidRDefault="00030ECA" w:rsidP="007B06BB">
      <w:pPr>
        <w:jc w:val="center"/>
        <w:rPr>
          <w:rFonts w:ascii="Gill Sans MT" w:hAnsi="Gill Sans MT"/>
          <w:sz w:val="24"/>
          <w:szCs w:val="22"/>
        </w:rPr>
      </w:pPr>
      <w:bookmarkStart w:id="0" w:name="_GoBack"/>
      <w:bookmarkEnd w:id="0"/>
      <w:r w:rsidRPr="007B06BB">
        <w:rPr>
          <w:rFonts w:ascii="Gill Sans MT" w:hAnsi="Gill Sans MT"/>
          <w:b/>
          <w:szCs w:val="22"/>
        </w:rPr>
        <w:t>Nähanleitung waschbarer Behelf</w:t>
      </w:r>
      <w:r w:rsidR="007B06BB" w:rsidRPr="007B06BB">
        <w:rPr>
          <w:rFonts w:ascii="Gill Sans MT" w:hAnsi="Gill Sans MT"/>
          <w:b/>
          <w:szCs w:val="22"/>
        </w:rPr>
        <w:t>s</w:t>
      </w:r>
      <w:r w:rsidRPr="007B06BB">
        <w:rPr>
          <w:rFonts w:ascii="Gill Sans MT" w:hAnsi="Gill Sans MT"/>
          <w:b/>
          <w:szCs w:val="22"/>
        </w:rPr>
        <w:t>-Mund-Nasen-Schutz</w:t>
      </w:r>
    </w:p>
    <w:p w:rsidR="00030ECA" w:rsidRPr="00030ECA" w:rsidRDefault="00030ECA" w:rsidP="007B06BB">
      <w:pPr>
        <w:jc w:val="center"/>
        <w:rPr>
          <w:rFonts w:ascii="Gill Sans MT" w:hAnsi="Gill Sans MT"/>
          <w:sz w:val="22"/>
          <w:szCs w:val="22"/>
        </w:rPr>
      </w:pPr>
      <w:r>
        <w:rPr>
          <w:rFonts w:ascii="Gill Sans MT" w:hAnsi="Gill Sans MT"/>
          <w:sz w:val="22"/>
          <w:szCs w:val="22"/>
        </w:rPr>
        <w:t xml:space="preserve">(Quelle </w:t>
      </w:r>
      <w:r w:rsidRPr="00030ECA">
        <w:rPr>
          <w:rFonts w:ascii="Gill Sans MT" w:hAnsi="Gill Sans MT"/>
          <w:sz w:val="22"/>
          <w:szCs w:val="22"/>
        </w:rPr>
        <w:t xml:space="preserve">Deutscher Hausärzteverband </w:t>
      </w:r>
      <w:r w:rsidR="007B06BB">
        <w:rPr>
          <w:rFonts w:ascii="Gill Sans MT" w:hAnsi="Gill Sans MT"/>
          <w:sz w:val="22"/>
          <w:szCs w:val="22"/>
        </w:rPr>
        <w:t>– Landesverband Niedersachsen e.</w:t>
      </w:r>
      <w:r w:rsidRPr="00030ECA">
        <w:rPr>
          <w:rFonts w:ascii="Gill Sans MT" w:hAnsi="Gill Sans MT"/>
          <w:sz w:val="22"/>
          <w:szCs w:val="22"/>
        </w:rPr>
        <w:t>V</w:t>
      </w:r>
      <w:r w:rsidR="007B06BB">
        <w:rPr>
          <w:rFonts w:ascii="Gill Sans MT" w:hAnsi="Gill Sans MT"/>
          <w:sz w:val="22"/>
          <w:szCs w:val="22"/>
        </w:rPr>
        <w:t>.</w:t>
      </w:r>
      <w:r>
        <w:rPr>
          <w:rFonts w:ascii="Gill Sans MT" w:hAnsi="Gill Sans MT"/>
          <w:sz w:val="22"/>
          <w:szCs w:val="22"/>
        </w:rPr>
        <w:t>)</w:t>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 </w:t>
      </w:r>
    </w:p>
    <w:p w:rsidR="00030ECA" w:rsidRPr="00030ECA" w:rsidRDefault="00030ECA" w:rsidP="00030ECA">
      <w:pPr>
        <w:rPr>
          <w:rFonts w:ascii="Gill Sans MT" w:hAnsi="Gill Sans MT"/>
          <w:sz w:val="22"/>
          <w:szCs w:val="22"/>
        </w:rPr>
      </w:pPr>
      <w:r w:rsidRPr="007B06BB">
        <w:rPr>
          <w:rFonts w:ascii="Gill Sans MT" w:hAnsi="Gill Sans MT"/>
          <w:b/>
          <w:sz w:val="22"/>
          <w:szCs w:val="22"/>
        </w:rPr>
        <w:t>Benötigtes Material:</w:t>
      </w:r>
      <w:r w:rsidRPr="00030ECA">
        <w:rPr>
          <w:rFonts w:ascii="Gill Sans MT" w:hAnsi="Gill Sans MT"/>
          <w:sz w:val="22"/>
          <w:szCs w:val="22"/>
        </w:rPr>
        <w:t xml:space="preserve"> Atmungsdurchlässiger Baumwollstoff (z.B. Geschirrtuch, Bettlaken, T-Shirt ohne </w:t>
      </w:r>
    </w:p>
    <w:p w:rsidR="00030ECA" w:rsidRPr="00030ECA" w:rsidRDefault="00030ECA" w:rsidP="00030ECA">
      <w:pPr>
        <w:rPr>
          <w:rFonts w:ascii="Gill Sans MT" w:hAnsi="Gill Sans MT"/>
          <w:sz w:val="22"/>
          <w:szCs w:val="22"/>
        </w:rPr>
      </w:pPr>
      <w:proofErr w:type="spellStart"/>
      <w:r w:rsidRPr="00030ECA">
        <w:rPr>
          <w:rFonts w:ascii="Gill Sans MT" w:hAnsi="Gill Sans MT"/>
          <w:sz w:val="22"/>
          <w:szCs w:val="22"/>
        </w:rPr>
        <w:t>Elasthan</w:t>
      </w:r>
      <w:proofErr w:type="spellEnd"/>
      <w:r w:rsidRPr="00030ECA">
        <w:rPr>
          <w:rFonts w:ascii="Gill Sans MT" w:hAnsi="Gill Sans MT"/>
          <w:sz w:val="22"/>
          <w:szCs w:val="22"/>
        </w:rPr>
        <w:t xml:space="preserve"> etc.) und dünner, biegsamer Draht (z.B. Bastel-, Garten-, Klemmdraht von Gefrierbeuteln) </w:t>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 </w:t>
      </w:r>
    </w:p>
    <w:p w:rsidR="00030ECA" w:rsidRPr="00030ECA" w:rsidRDefault="00030ECA" w:rsidP="00030ECA">
      <w:pPr>
        <w:rPr>
          <w:rFonts w:ascii="Gill Sans MT" w:hAnsi="Gill Sans MT"/>
          <w:sz w:val="22"/>
          <w:szCs w:val="22"/>
        </w:rPr>
      </w:pPr>
      <w:r w:rsidRPr="007B06BB">
        <w:rPr>
          <w:rFonts w:ascii="Gill Sans MT" w:hAnsi="Gill Sans MT"/>
          <w:b/>
          <w:sz w:val="22"/>
          <w:szCs w:val="22"/>
        </w:rPr>
        <w:t>Prüfung  der  Durchl</w:t>
      </w:r>
      <w:r w:rsidR="007B06BB" w:rsidRPr="007B06BB">
        <w:rPr>
          <w:rFonts w:ascii="Gill Sans MT" w:hAnsi="Gill Sans MT"/>
          <w:b/>
          <w:sz w:val="22"/>
          <w:szCs w:val="22"/>
        </w:rPr>
        <w:t>ässigkeit  der  Atmung:</w:t>
      </w:r>
      <w:r w:rsidR="007B06BB">
        <w:rPr>
          <w:rFonts w:ascii="Gill Sans MT" w:hAnsi="Gill Sans MT"/>
          <w:sz w:val="22"/>
          <w:szCs w:val="22"/>
        </w:rPr>
        <w:t xml:space="preserve">  Tuch/</w:t>
      </w:r>
      <w:r w:rsidRPr="00030ECA">
        <w:rPr>
          <w:rFonts w:ascii="Gill Sans MT" w:hAnsi="Gill Sans MT"/>
          <w:sz w:val="22"/>
          <w:szCs w:val="22"/>
        </w:rPr>
        <w:t xml:space="preserve">Stoff  doppelt  legen,  dicht  um  Mund  und  Nase </w:t>
      </w:r>
      <w:r w:rsidR="007B06BB">
        <w:rPr>
          <w:rFonts w:ascii="Gill Sans MT" w:hAnsi="Gill Sans MT"/>
          <w:sz w:val="22"/>
          <w:szCs w:val="22"/>
        </w:rPr>
        <w:t>s</w:t>
      </w:r>
      <w:r w:rsidRPr="00030ECA">
        <w:rPr>
          <w:rFonts w:ascii="Gill Sans MT" w:hAnsi="Gill Sans MT"/>
          <w:sz w:val="22"/>
          <w:szCs w:val="22"/>
        </w:rPr>
        <w:t>chließen</w:t>
      </w:r>
      <w:r w:rsidR="007B06BB">
        <w:rPr>
          <w:rFonts w:ascii="Gill Sans MT" w:hAnsi="Gill Sans MT"/>
          <w:sz w:val="22"/>
          <w:szCs w:val="22"/>
        </w:rPr>
        <w:t>,</w:t>
      </w:r>
      <w:r w:rsidRPr="00030ECA">
        <w:rPr>
          <w:rFonts w:ascii="Gill Sans MT" w:hAnsi="Gill Sans MT"/>
          <w:sz w:val="22"/>
          <w:szCs w:val="22"/>
        </w:rPr>
        <w:t xml:space="preserve"> und wenn Ein- und Ausatmen ohne größeren Atemwiderstand möglich ist, eignet sich das Material. </w:t>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 </w:t>
      </w:r>
    </w:p>
    <w:p w:rsidR="00030ECA" w:rsidRPr="007B06BB" w:rsidRDefault="00030ECA" w:rsidP="00030ECA">
      <w:pPr>
        <w:rPr>
          <w:rFonts w:ascii="Gill Sans MT" w:hAnsi="Gill Sans MT"/>
          <w:b/>
          <w:sz w:val="22"/>
          <w:szCs w:val="22"/>
        </w:rPr>
      </w:pPr>
      <w:r w:rsidRPr="007B06BB">
        <w:rPr>
          <w:rFonts w:ascii="Gill Sans MT" w:hAnsi="Gill Sans MT"/>
          <w:b/>
          <w:sz w:val="22"/>
          <w:szCs w:val="22"/>
        </w:rPr>
        <w:t xml:space="preserve">Herstellung: </w:t>
      </w:r>
    </w:p>
    <w:p w:rsidR="00030ECA" w:rsidRPr="00030ECA" w:rsidRDefault="00030ECA" w:rsidP="00030ECA">
      <w:pPr>
        <w:jc w:val="center"/>
        <w:rPr>
          <w:rFonts w:ascii="Gill Sans MT" w:hAnsi="Gill Sans MT"/>
          <w:sz w:val="22"/>
          <w:szCs w:val="22"/>
        </w:rPr>
      </w:pPr>
      <w:r>
        <w:rPr>
          <w:noProof/>
        </w:rPr>
        <w:drawing>
          <wp:inline distT="0" distB="0" distL="0" distR="0" wp14:anchorId="39FA78FA" wp14:editId="59833FC0">
            <wp:extent cx="1504762" cy="1095238"/>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4762" cy="1095238"/>
                    </a:xfrm>
                    <a:prstGeom prst="rect">
                      <a:avLst/>
                    </a:prstGeom>
                  </pic:spPr>
                </pic:pic>
              </a:graphicData>
            </a:graphic>
          </wp:inline>
        </w:drawing>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1.  20  x  20  cm  großes  Stofftuch  anzeichnen  und  ausschneiden,  eine  Seite  umnähen, </w:t>
      </w:r>
    </w:p>
    <w:p w:rsidR="00030ECA" w:rsidRPr="00030ECA" w:rsidRDefault="00030ECA" w:rsidP="00030ECA">
      <w:pPr>
        <w:rPr>
          <w:rFonts w:ascii="Gill Sans MT" w:hAnsi="Gill Sans MT"/>
          <w:sz w:val="22"/>
          <w:szCs w:val="22"/>
        </w:rPr>
      </w:pPr>
      <w:r w:rsidRPr="00030ECA">
        <w:rPr>
          <w:rFonts w:ascii="Gill Sans MT" w:hAnsi="Gill Sans MT"/>
          <w:sz w:val="22"/>
          <w:szCs w:val="22"/>
        </w:rPr>
        <w:t>gegenüberliegende Sei</w:t>
      </w:r>
      <w:r>
        <w:rPr>
          <w:rFonts w:ascii="Gill Sans MT" w:hAnsi="Gill Sans MT"/>
          <w:sz w:val="22"/>
          <w:szCs w:val="22"/>
        </w:rPr>
        <w:t xml:space="preserve">te zusammen mit Draht umnähen. </w:t>
      </w:r>
    </w:p>
    <w:p w:rsidR="00030ECA" w:rsidRPr="00030ECA" w:rsidRDefault="00030ECA" w:rsidP="00030ECA">
      <w:pPr>
        <w:jc w:val="center"/>
        <w:rPr>
          <w:rFonts w:ascii="Gill Sans MT" w:hAnsi="Gill Sans MT"/>
          <w:sz w:val="22"/>
          <w:szCs w:val="22"/>
        </w:rPr>
      </w:pPr>
      <w:r>
        <w:rPr>
          <w:noProof/>
        </w:rPr>
        <w:drawing>
          <wp:inline distT="0" distB="0" distL="0" distR="0" wp14:anchorId="762453FA" wp14:editId="6B32CF49">
            <wp:extent cx="2057143" cy="914286"/>
            <wp:effectExtent l="0" t="0" r="635"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7143" cy="914286"/>
                    </a:xfrm>
                    <a:prstGeom prst="rect">
                      <a:avLst/>
                    </a:prstGeom>
                  </pic:spPr>
                </pic:pic>
              </a:graphicData>
            </a:graphic>
          </wp:inline>
        </w:drawing>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2.  Textilstück (Muster aus Pappe) falten und Falten auffallen lassen: Stoffstück mit der Außenseite </w:t>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auflegen, in 4 gleiche Teile nach innen falten (Buchfaltung), Falten öffnen, jeweils an die äußere </w:t>
      </w:r>
    </w:p>
    <w:p w:rsidR="00030ECA" w:rsidRDefault="00030ECA" w:rsidP="00030ECA">
      <w:pPr>
        <w:rPr>
          <w:rFonts w:ascii="Gill Sans MT" w:hAnsi="Gill Sans MT"/>
          <w:sz w:val="22"/>
          <w:szCs w:val="22"/>
        </w:rPr>
      </w:pPr>
      <w:r w:rsidRPr="00030ECA">
        <w:rPr>
          <w:rFonts w:ascii="Gill Sans MT" w:hAnsi="Gill Sans MT"/>
          <w:sz w:val="22"/>
          <w:szCs w:val="22"/>
        </w:rPr>
        <w:t xml:space="preserve">Falte legen und bügeln, auffalten, äußere Falte nach innen legen und bügeln </w:t>
      </w:r>
    </w:p>
    <w:p w:rsidR="00030ECA" w:rsidRDefault="00030ECA" w:rsidP="00030ECA">
      <w:pPr>
        <w:rPr>
          <w:rFonts w:ascii="Gill Sans MT" w:hAnsi="Gill Sans MT"/>
          <w:sz w:val="22"/>
          <w:szCs w:val="22"/>
        </w:rPr>
      </w:pPr>
    </w:p>
    <w:p w:rsidR="00030ECA" w:rsidRPr="00030ECA" w:rsidRDefault="00030ECA" w:rsidP="00030ECA">
      <w:pPr>
        <w:jc w:val="center"/>
        <w:rPr>
          <w:rFonts w:ascii="Gill Sans MT" w:hAnsi="Gill Sans MT"/>
          <w:sz w:val="22"/>
          <w:szCs w:val="22"/>
        </w:rPr>
      </w:pPr>
      <w:r>
        <w:rPr>
          <w:noProof/>
        </w:rPr>
        <w:drawing>
          <wp:inline distT="0" distB="0" distL="0" distR="0" wp14:anchorId="118ED456" wp14:editId="62F89CFC">
            <wp:extent cx="1333333" cy="1314286"/>
            <wp:effectExtent l="0" t="0" r="635"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333" cy="1314286"/>
                    </a:xfrm>
                    <a:prstGeom prst="rect">
                      <a:avLst/>
                    </a:prstGeom>
                  </pic:spPr>
                </pic:pic>
              </a:graphicData>
            </a:graphic>
          </wp:inline>
        </w:drawing>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3.  Gefaltetes Textilstück mit Stecknadeln fixieren </w:t>
      </w:r>
    </w:p>
    <w:p w:rsidR="00030ECA" w:rsidRPr="00030ECA" w:rsidRDefault="00030ECA" w:rsidP="00030ECA">
      <w:pPr>
        <w:jc w:val="center"/>
        <w:rPr>
          <w:rFonts w:ascii="Gill Sans MT" w:hAnsi="Gill Sans MT"/>
          <w:sz w:val="22"/>
          <w:szCs w:val="22"/>
        </w:rPr>
      </w:pPr>
      <w:r>
        <w:rPr>
          <w:noProof/>
        </w:rPr>
        <w:drawing>
          <wp:inline distT="0" distB="0" distL="0" distR="0" wp14:anchorId="1E04A073" wp14:editId="584FBE11">
            <wp:extent cx="2209524" cy="1190476"/>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9524" cy="1190476"/>
                    </a:xfrm>
                    <a:prstGeom prst="rect">
                      <a:avLst/>
                    </a:prstGeom>
                  </pic:spPr>
                </pic:pic>
              </a:graphicData>
            </a:graphic>
          </wp:inline>
        </w:drawing>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 </w:t>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4.  Zwei Streifen Schrägband aus Baumwollstoff, 90  cm lang, 2  cm breit, beide  Streifen  halbieren, </w:t>
      </w:r>
    </w:p>
    <w:p w:rsidR="00030ECA" w:rsidRPr="00030ECA" w:rsidRDefault="00030ECA" w:rsidP="00030ECA">
      <w:pPr>
        <w:rPr>
          <w:rFonts w:ascii="Gill Sans MT" w:hAnsi="Gill Sans MT"/>
          <w:sz w:val="22"/>
          <w:szCs w:val="22"/>
        </w:rPr>
      </w:pPr>
      <w:r w:rsidRPr="00030ECA">
        <w:rPr>
          <w:rFonts w:ascii="Gill Sans MT" w:hAnsi="Gill Sans MT"/>
          <w:sz w:val="22"/>
          <w:szCs w:val="22"/>
        </w:rPr>
        <w:t xml:space="preserve">Textilstück einschieben und festnähen </w:t>
      </w:r>
    </w:p>
    <w:sectPr w:rsidR="00030ECA" w:rsidRPr="00030ECA" w:rsidSect="006B4D75">
      <w:headerReference w:type="defaul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FB" w:rsidRDefault="000A69FB" w:rsidP="0033684F">
      <w:r>
        <w:separator/>
      </w:r>
    </w:p>
  </w:endnote>
  <w:endnote w:type="continuationSeparator" w:id="0">
    <w:p w:rsidR="000A69FB" w:rsidRDefault="000A69FB" w:rsidP="0033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nction">
    <w:altName w:val="Courier New"/>
    <w:charset w:val="00"/>
    <w:family w:val="auto"/>
    <w:pitch w:val="variable"/>
    <w:sig w:usb0="00000001" w:usb1="2000F5C7"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FB" w:rsidRDefault="000A69FB" w:rsidP="0033684F">
      <w:r>
        <w:separator/>
      </w:r>
    </w:p>
  </w:footnote>
  <w:footnote w:type="continuationSeparator" w:id="0">
    <w:p w:rsidR="000A69FB" w:rsidRDefault="000A69FB" w:rsidP="0033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8E4" w:rsidRPr="0013720D" w:rsidRDefault="0033684F" w:rsidP="003528E4">
    <w:pPr>
      <w:pStyle w:val="Kopfzeile"/>
      <w:rPr>
        <w:rFonts w:ascii="Gill Sans MT" w:hAnsi="Gill Sans MT"/>
        <w:sz w:val="24"/>
        <w:szCs w:val="24"/>
      </w:rPr>
    </w:pPr>
    <w:r w:rsidRPr="0013720D">
      <w:rPr>
        <w:rFonts w:ascii="Gill Sans MT" w:hAnsi="Gill Sans MT"/>
        <w:noProof/>
        <w:sz w:val="24"/>
        <w:szCs w:val="24"/>
      </w:rPr>
      <w:drawing>
        <wp:anchor distT="0" distB="0" distL="114300" distR="114300" simplePos="0" relativeHeight="251660288" behindDoc="0" locked="0" layoutInCell="1" allowOverlap="1">
          <wp:simplePos x="0" y="0"/>
          <wp:positionH relativeFrom="column">
            <wp:posOffset>3776345</wp:posOffset>
          </wp:positionH>
          <wp:positionV relativeFrom="paragraph">
            <wp:posOffset>-2540</wp:posOffset>
          </wp:positionV>
          <wp:extent cx="2160000" cy="486000"/>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tzenverbandlogo Nds besch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86000"/>
                  </a:xfrm>
                  <a:prstGeom prst="rect">
                    <a:avLst/>
                  </a:prstGeom>
                </pic:spPr>
              </pic:pic>
            </a:graphicData>
          </a:graphic>
        </wp:anchor>
      </w:drawing>
    </w:r>
    <w:r w:rsidR="003528E4" w:rsidRPr="0013720D">
      <w:rPr>
        <w:rFonts w:ascii="Gill Sans MT" w:hAnsi="Gill Sans MT"/>
        <w:sz w:val="24"/>
        <w:szCs w:val="24"/>
      </w:rPr>
      <w:t>Paritätischer Pflegedienst</w:t>
    </w:r>
    <w:r w:rsidR="005263F1" w:rsidRPr="0013720D">
      <w:rPr>
        <w:rFonts w:ascii="Gill Sans MT" w:hAnsi="Gill Sans MT"/>
        <w:sz w:val="24"/>
        <w:szCs w:val="24"/>
      </w:rPr>
      <w:t xml:space="preserve"> XXX</w:t>
    </w:r>
  </w:p>
  <w:p w:rsidR="00BA2303" w:rsidRPr="0013720D" w:rsidRDefault="005263F1" w:rsidP="003528E4">
    <w:pPr>
      <w:pStyle w:val="Kopfzeile"/>
      <w:rPr>
        <w:rFonts w:ascii="Gill Sans MT" w:hAnsi="Gill Sans MT"/>
        <w:sz w:val="24"/>
        <w:szCs w:val="24"/>
      </w:rPr>
    </w:pPr>
    <w:r w:rsidRPr="0013720D">
      <w:rPr>
        <w:rFonts w:ascii="Gill Sans MT" w:hAnsi="Gill Sans MT"/>
        <w:sz w:val="24"/>
        <w:szCs w:val="24"/>
      </w:rPr>
      <w:t>Adresse XXX</w:t>
    </w:r>
  </w:p>
  <w:p w:rsidR="003528E4" w:rsidRPr="0013720D" w:rsidRDefault="00BA2303" w:rsidP="003528E4">
    <w:pPr>
      <w:pStyle w:val="Kopfzeile"/>
      <w:rPr>
        <w:rFonts w:ascii="Gill Sans MT" w:hAnsi="Gill Sans MT"/>
        <w:sz w:val="24"/>
        <w:szCs w:val="24"/>
      </w:rPr>
    </w:pPr>
    <w:r w:rsidRPr="0013720D">
      <w:rPr>
        <w:rFonts w:ascii="Gill Sans MT" w:hAnsi="Gill Sans MT"/>
        <w:sz w:val="24"/>
        <w:szCs w:val="24"/>
      </w:rPr>
      <w:t xml:space="preserve">Tel.: </w:t>
    </w:r>
    <w:r w:rsidR="005263F1" w:rsidRPr="0013720D">
      <w:rPr>
        <w:rFonts w:ascii="Gill Sans MT" w:hAnsi="Gill Sans MT"/>
        <w:sz w:val="24"/>
        <w:szCs w:val="24"/>
      </w:rPr>
      <w:t>XXX</w:t>
    </w:r>
  </w:p>
  <w:p w:rsidR="0033684F" w:rsidRDefault="003528E4" w:rsidP="0033684F">
    <w:pPr>
      <w:pStyle w:val="Kopfzeile"/>
    </w:pPr>
    <w:r>
      <w:rPr>
        <w:noProof/>
      </w:rPr>
      <mc:AlternateContent>
        <mc:Choice Requires="wps">
          <w:drawing>
            <wp:anchor distT="0" distB="0" distL="114300" distR="114300" simplePos="0" relativeHeight="251659264" behindDoc="0" locked="0" layoutInCell="1" allowOverlap="1" wp14:anchorId="6FA5B70D" wp14:editId="436C70B3">
              <wp:simplePos x="0" y="0"/>
              <wp:positionH relativeFrom="column">
                <wp:posOffset>13971</wp:posOffset>
              </wp:positionH>
              <wp:positionV relativeFrom="paragraph">
                <wp:posOffset>76200</wp:posOffset>
              </wp:positionV>
              <wp:extent cx="5922010" cy="0"/>
              <wp:effectExtent l="0" t="0" r="21590" b="19050"/>
              <wp:wrapNone/>
              <wp:docPr id="2" name="Gerader Verbinder 2"/>
              <wp:cNvGraphicFramePr/>
              <a:graphic xmlns:a="http://schemas.openxmlformats.org/drawingml/2006/main">
                <a:graphicData uri="http://schemas.microsoft.com/office/word/2010/wordprocessingShape">
                  <wps:wsp>
                    <wps:cNvCnPr/>
                    <wps:spPr>
                      <a:xfrm>
                        <a:off x="0" y="0"/>
                        <a:ext cx="592201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96462"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6pt" to="46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" strokecolor="#0070c0"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697"/>
    <w:multiLevelType w:val="multilevel"/>
    <w:tmpl w:val="BE20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76856"/>
    <w:multiLevelType w:val="hybridMultilevel"/>
    <w:tmpl w:val="637C23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7C7C47"/>
    <w:multiLevelType w:val="multilevel"/>
    <w:tmpl w:val="1E8E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8436C2"/>
    <w:multiLevelType w:val="hybridMultilevel"/>
    <w:tmpl w:val="DEB8E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4F"/>
    <w:rsid w:val="00030ECA"/>
    <w:rsid w:val="00074D19"/>
    <w:rsid w:val="000A69FB"/>
    <w:rsid w:val="000B126E"/>
    <w:rsid w:val="000B760C"/>
    <w:rsid w:val="000E753B"/>
    <w:rsid w:val="000F05C1"/>
    <w:rsid w:val="000F49D4"/>
    <w:rsid w:val="001213CC"/>
    <w:rsid w:val="0013720D"/>
    <w:rsid w:val="001409F5"/>
    <w:rsid w:val="0015260C"/>
    <w:rsid w:val="00206AA9"/>
    <w:rsid w:val="0033684F"/>
    <w:rsid w:val="003528E4"/>
    <w:rsid w:val="003611A5"/>
    <w:rsid w:val="004533C4"/>
    <w:rsid w:val="00461C16"/>
    <w:rsid w:val="00474A39"/>
    <w:rsid w:val="0048389A"/>
    <w:rsid w:val="004E2CCC"/>
    <w:rsid w:val="005263F1"/>
    <w:rsid w:val="00587C19"/>
    <w:rsid w:val="005A3206"/>
    <w:rsid w:val="005A3BD9"/>
    <w:rsid w:val="006B4D75"/>
    <w:rsid w:val="007B06BB"/>
    <w:rsid w:val="007B5945"/>
    <w:rsid w:val="007C04BB"/>
    <w:rsid w:val="007F482A"/>
    <w:rsid w:val="00801E0C"/>
    <w:rsid w:val="00810672"/>
    <w:rsid w:val="00847AA8"/>
    <w:rsid w:val="00887DCF"/>
    <w:rsid w:val="008F1763"/>
    <w:rsid w:val="00943390"/>
    <w:rsid w:val="009E2744"/>
    <w:rsid w:val="009F6DB1"/>
    <w:rsid w:val="00BA2303"/>
    <w:rsid w:val="00BC1315"/>
    <w:rsid w:val="00C12B79"/>
    <w:rsid w:val="00C41D31"/>
    <w:rsid w:val="00D30333"/>
    <w:rsid w:val="00D30A62"/>
    <w:rsid w:val="00D3182E"/>
    <w:rsid w:val="00D36EBC"/>
    <w:rsid w:val="00D41EC3"/>
    <w:rsid w:val="00DC35DD"/>
    <w:rsid w:val="00DC3E70"/>
    <w:rsid w:val="00DC52F1"/>
    <w:rsid w:val="00DD0A23"/>
    <w:rsid w:val="00DF74EC"/>
    <w:rsid w:val="00E207D2"/>
    <w:rsid w:val="00E34438"/>
    <w:rsid w:val="00E36C14"/>
    <w:rsid w:val="00E57C3D"/>
    <w:rsid w:val="00E61222"/>
    <w:rsid w:val="00E63021"/>
    <w:rsid w:val="00EA22C4"/>
    <w:rsid w:val="00ED47CC"/>
    <w:rsid w:val="00F4018A"/>
    <w:rsid w:val="00FC6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1FDA9B6-3741-488B-AA8B-499BE557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20D"/>
    <w:pPr>
      <w:spacing w:after="0" w:line="240" w:lineRule="auto"/>
    </w:pPr>
    <w:rPr>
      <w:rFonts w:ascii="Function" w:eastAsia="Times New Roman" w:hAnsi="Functio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84F"/>
    <w:pPr>
      <w:tabs>
        <w:tab w:val="center" w:pos="4536"/>
        <w:tab w:val="right" w:pos="9072"/>
      </w:tabs>
    </w:pPr>
  </w:style>
  <w:style w:type="character" w:customStyle="1" w:styleId="KopfzeileZchn">
    <w:name w:val="Kopfzeile Zchn"/>
    <w:basedOn w:val="Absatz-Standardschriftart"/>
    <w:link w:val="Kopfzeile"/>
    <w:uiPriority w:val="99"/>
    <w:rsid w:val="0033684F"/>
  </w:style>
  <w:style w:type="paragraph" w:styleId="Fuzeile">
    <w:name w:val="footer"/>
    <w:basedOn w:val="Standard"/>
    <w:link w:val="FuzeileZchn"/>
    <w:uiPriority w:val="99"/>
    <w:unhideWhenUsed/>
    <w:rsid w:val="0033684F"/>
    <w:pPr>
      <w:tabs>
        <w:tab w:val="center" w:pos="4536"/>
        <w:tab w:val="right" w:pos="9072"/>
      </w:tabs>
    </w:pPr>
  </w:style>
  <w:style w:type="character" w:customStyle="1" w:styleId="FuzeileZchn">
    <w:name w:val="Fußzeile Zchn"/>
    <w:basedOn w:val="Absatz-Standardschriftart"/>
    <w:link w:val="Fuzeile"/>
    <w:uiPriority w:val="99"/>
    <w:rsid w:val="0033684F"/>
  </w:style>
  <w:style w:type="paragraph" w:styleId="Funotentext">
    <w:name w:val="footnote text"/>
    <w:basedOn w:val="Standard"/>
    <w:link w:val="FunotentextZchn"/>
    <w:uiPriority w:val="99"/>
    <w:semiHidden/>
    <w:unhideWhenUsed/>
    <w:rsid w:val="00E61222"/>
    <w:rPr>
      <w:sz w:val="20"/>
    </w:rPr>
  </w:style>
  <w:style w:type="character" w:customStyle="1" w:styleId="FunotentextZchn">
    <w:name w:val="Fußnotentext Zchn"/>
    <w:basedOn w:val="Absatz-Standardschriftart"/>
    <w:link w:val="Funotentext"/>
    <w:uiPriority w:val="99"/>
    <w:semiHidden/>
    <w:rsid w:val="00E61222"/>
    <w:rPr>
      <w:sz w:val="20"/>
      <w:szCs w:val="20"/>
    </w:rPr>
  </w:style>
  <w:style w:type="character" w:styleId="Funotenzeichen">
    <w:name w:val="footnote reference"/>
    <w:basedOn w:val="Absatz-Standardschriftart"/>
    <w:uiPriority w:val="99"/>
    <w:semiHidden/>
    <w:unhideWhenUsed/>
    <w:rsid w:val="00E61222"/>
    <w:rPr>
      <w:vertAlign w:val="superscript"/>
    </w:rPr>
  </w:style>
  <w:style w:type="character" w:customStyle="1" w:styleId="st">
    <w:name w:val="st"/>
    <w:basedOn w:val="Absatz-Standardschriftart"/>
    <w:rsid w:val="00E61222"/>
  </w:style>
  <w:style w:type="character" w:styleId="Hervorhebung">
    <w:name w:val="Emphasis"/>
    <w:basedOn w:val="Absatz-Standardschriftart"/>
    <w:uiPriority w:val="20"/>
    <w:qFormat/>
    <w:rsid w:val="00E61222"/>
    <w:rPr>
      <w:i/>
      <w:iCs/>
    </w:rPr>
  </w:style>
  <w:style w:type="table" w:styleId="Tabellenraster">
    <w:name w:val="Table Grid"/>
    <w:basedOn w:val="NormaleTabelle"/>
    <w:uiPriority w:val="39"/>
    <w:rsid w:val="00DC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A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B6AC-53B8-45AF-86BC-9A665003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Paritätischer Wohlfahrtsverband Niedersachsen e.V.</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Bullwinkel</dc:creator>
  <cp:keywords/>
  <dc:description/>
  <cp:lastModifiedBy>Anika Falke</cp:lastModifiedBy>
  <cp:revision>2</cp:revision>
  <cp:lastPrinted>2020-03-17T13:45:00Z</cp:lastPrinted>
  <dcterms:created xsi:type="dcterms:W3CDTF">2020-04-01T13:11:00Z</dcterms:created>
  <dcterms:modified xsi:type="dcterms:W3CDTF">2020-04-01T13:11:00Z</dcterms:modified>
</cp:coreProperties>
</file>