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6DA3" w:rsidRPr="00A56DA3" w:rsidRDefault="00A56DA3" w:rsidP="00005548">
      <w:pPr>
        <w:pStyle w:val="Titel"/>
      </w:pPr>
      <w:r w:rsidRPr="00A56DA3">
        <w:t>Regel-Leistungsvereinbarung für die Soziale Teilhabe</w:t>
      </w:r>
      <w:r w:rsidR="00DA2376">
        <w:t xml:space="preserve"> nach dem SGBIX</w:t>
      </w:r>
      <w:r w:rsidRPr="00A56DA3">
        <w:t xml:space="preserve"> im Leistungsbereich </w:t>
      </w:r>
      <w:r w:rsidR="00B443D2">
        <w:t>„</w:t>
      </w:r>
      <w:r w:rsidR="00F172B8" w:rsidRPr="00F172B8">
        <w:t xml:space="preserve">Assistenz beim Wohnen außerhalb der besonderen Wohnform </w:t>
      </w:r>
      <w:proofErr w:type="spellStart"/>
      <w:r w:rsidR="00F172B8" w:rsidRPr="00F172B8">
        <w:t>i.S.d</w:t>
      </w:r>
      <w:proofErr w:type="spellEnd"/>
      <w:r w:rsidR="00F172B8" w:rsidRPr="00F172B8">
        <w:t>. § 42 a Abs. 2 Nr. 2 SGB XII</w:t>
      </w:r>
      <w:r w:rsidR="00B443D2">
        <w:t>“</w:t>
      </w:r>
    </w:p>
    <w:p w:rsidR="00A56DA3" w:rsidRPr="00A56DA3" w:rsidRDefault="00A56DA3" w:rsidP="00005548">
      <w:pPr>
        <w:pStyle w:val="Titel"/>
      </w:pPr>
    </w:p>
    <w:p w:rsidR="00A56DA3" w:rsidRDefault="00CD606A" w:rsidP="00005548">
      <w:r>
        <w:rPr>
          <w:b/>
          <w:sz w:val="32"/>
        </w:rPr>
        <w:t>Leistungstypen:</w:t>
      </w:r>
      <w:r w:rsidRPr="00CD606A">
        <w:rPr>
          <w:b/>
          <w:sz w:val="32"/>
        </w:rPr>
        <w:t xml:space="preserve"> </w:t>
      </w:r>
      <w:bookmarkStart w:id="0" w:name="_Hlk87971513"/>
      <w:r w:rsidRPr="00CD606A">
        <w:rPr>
          <w:b/>
          <w:sz w:val="32"/>
        </w:rPr>
        <w:t>0.0.5.1, 0.0.5.2 oder 0.0.5.3</w:t>
      </w:r>
    </w:p>
    <w:bookmarkEnd w:id="0"/>
    <w:p w:rsidR="00005548" w:rsidRDefault="00005548" w:rsidP="00005548"/>
    <w:p w:rsidR="00794AE8" w:rsidRDefault="00F01ABB" w:rsidP="00F01ABB">
      <w:pPr>
        <w:pStyle w:val="berschrift1"/>
      </w:pPr>
      <w:r w:rsidRPr="00F01ABB">
        <w:t xml:space="preserve">1. </w:t>
      </w:r>
      <w:r w:rsidR="00794AE8" w:rsidRPr="00F01ABB">
        <w:t>Personenkreis</w:t>
      </w:r>
      <w:r w:rsidR="00794AE8" w:rsidRPr="0044624D">
        <w:t xml:space="preserve"> </w:t>
      </w:r>
      <w:r w:rsidR="00B443D2" w:rsidRPr="0044624D">
        <w:t xml:space="preserve">und </w:t>
      </w:r>
      <w:r w:rsidR="00C4227B" w:rsidRPr="0044624D">
        <w:t>Leistungskriterien</w:t>
      </w:r>
    </w:p>
    <w:p w:rsidR="00794AE8" w:rsidRPr="00D26580" w:rsidRDefault="00B443D2" w:rsidP="00005548">
      <w:pPr>
        <w:pStyle w:val="berschrift2"/>
      </w:pPr>
      <w:r w:rsidRPr="00D26580">
        <w:t>1</w:t>
      </w:r>
      <w:r w:rsidR="00794AE8" w:rsidRPr="00D26580">
        <w:t>.1 Beschreibung des Personenkreises</w:t>
      </w:r>
    </w:p>
    <w:p w:rsidR="00A56DA3" w:rsidRPr="00D26580" w:rsidRDefault="00F013C5" w:rsidP="00005548">
      <w:r w:rsidRPr="00D26580">
        <w:t xml:space="preserve">Die Leistung richtet sich an volljährige Menschen, die durch eine geistige, körperliche oder seelische Behinderung im Sinne der §§ 99 SGB IX, 53 Abs. 1 und 2 SGB XII </w:t>
      </w:r>
      <w:proofErr w:type="spellStart"/>
      <w:r w:rsidRPr="00D26580">
        <w:t>i.V.m</w:t>
      </w:r>
      <w:proofErr w:type="spellEnd"/>
      <w:r w:rsidRPr="00D26580">
        <w:t>. den §§ 1 bis 3 der Eingliederungshilfeverordnung in der am 31. Dezember 2019 geltenden Fassung sowie des § 2 SGB IX in ihrer Teilhabe wesentlich eingeschränkt sind oder von einer solchen wesentlichen Behinderung bedroht sind.</w:t>
      </w:r>
    </w:p>
    <w:p w:rsidR="00B30E0E" w:rsidRPr="00D26580" w:rsidRDefault="00B30E0E" w:rsidP="00005548">
      <w:pPr>
        <w:rPr>
          <w:rFonts w:cs="Arial"/>
        </w:rPr>
      </w:pPr>
      <w:r w:rsidRPr="00D26580">
        <w:rPr>
          <w:rFonts w:cs="Arial"/>
        </w:rPr>
        <w:t xml:space="preserve">Es handelt sich um Personen, für die ein offenes Kontakt- und Beratungsangebot nicht ausreichend und eine besondere Wohnform nicht bedarfsgerecht ist, die aber vorübergehend oder auf längere Zeit Unterstützung in der </w:t>
      </w:r>
      <w:r w:rsidR="00DA2376" w:rsidRPr="00932C06">
        <w:rPr>
          <w:rFonts w:cs="Arial"/>
        </w:rPr>
        <w:t>selbstbestimmten</w:t>
      </w:r>
      <w:r w:rsidR="00DA2376" w:rsidRPr="00D26580">
        <w:rPr>
          <w:rFonts w:cs="Arial"/>
        </w:rPr>
        <w:t xml:space="preserve"> </w:t>
      </w:r>
      <w:r w:rsidRPr="00D26580">
        <w:rPr>
          <w:rFonts w:cs="Arial"/>
        </w:rPr>
        <w:t>Lebensführung benötigen. Auf die Regelungen des § 104 SGB IX (Leistungen nach der Besonderheit des Einzelfalles) wird verwiesen.</w:t>
      </w:r>
    </w:p>
    <w:p w:rsidR="00B30E0E" w:rsidRPr="00D26580" w:rsidRDefault="00B30E0E" w:rsidP="00B30E0E">
      <w:r w:rsidRPr="00D26580">
        <w:t>Es wird keine leistungsberechtigte Person aufgrund der Schwere ihrer Behinderung ausgeschlossen.</w:t>
      </w:r>
    </w:p>
    <w:p w:rsidR="00794AE8" w:rsidRPr="00D26580" w:rsidRDefault="00B443D2" w:rsidP="00005548">
      <w:pPr>
        <w:pStyle w:val="berschrift2"/>
      </w:pPr>
      <w:r w:rsidRPr="00D26580">
        <w:t>1</w:t>
      </w:r>
      <w:r w:rsidR="00794AE8" w:rsidRPr="00D26580">
        <w:t xml:space="preserve">.2 </w:t>
      </w:r>
      <w:r w:rsidR="004603FE" w:rsidRPr="00D26580">
        <w:t>Leistungskriterien</w:t>
      </w:r>
    </w:p>
    <w:p w:rsidR="00633285" w:rsidRPr="00D26580" w:rsidRDefault="002B4A3B" w:rsidP="00F01ABB">
      <w:pPr>
        <w:rPr>
          <w:i/>
        </w:rPr>
      </w:pPr>
      <w:r w:rsidRPr="00D26580">
        <w:t>Die Leistung richtet sich an Personen wie unter 1.1 beschrieben</w:t>
      </w:r>
      <w:r w:rsidR="00A03230" w:rsidRPr="00D26580">
        <w:t>.</w:t>
      </w:r>
    </w:p>
    <w:p w:rsidR="00633285" w:rsidRPr="00D26580" w:rsidRDefault="00005548" w:rsidP="00F01ABB">
      <w:r w:rsidRPr="00D26580">
        <w:t xml:space="preserve">Die </w:t>
      </w:r>
      <w:r w:rsidR="004603FE" w:rsidRPr="00D26580">
        <w:t xml:space="preserve">Leistung </w:t>
      </w:r>
      <w:r w:rsidRPr="00D26580">
        <w:t>erfolgt in Umsetzung des Teilhabe-/ Gesamtplanes nach §§ 19, 121 SGB IX.</w:t>
      </w:r>
    </w:p>
    <w:p w:rsidR="002B4A3B" w:rsidRPr="00D26580" w:rsidRDefault="002B4A3B" w:rsidP="00F01ABB">
      <w:r w:rsidRPr="00D26580">
        <w:t xml:space="preserve">Dadurch wird gewährleistet, dass die darin formulierten Ziele mit </w:t>
      </w:r>
      <w:r w:rsidR="008E6117">
        <w:t>der leistungsberechtigten Person</w:t>
      </w:r>
      <w:r w:rsidRPr="00D26580">
        <w:t xml:space="preserve"> abgestimmt und von </w:t>
      </w:r>
      <w:r w:rsidR="008E6117">
        <w:t xml:space="preserve">ihr / </w:t>
      </w:r>
      <w:r w:rsidRPr="00D26580">
        <w:t>ihm gewünscht sind</w:t>
      </w:r>
      <w:r w:rsidR="008E6117">
        <w:t>,</w:t>
      </w:r>
      <w:r w:rsidRPr="00D26580">
        <w:t xml:space="preserve"> und dass an der Maßnahme freiwillig mitgewirkt wird. </w:t>
      </w:r>
    </w:p>
    <w:p w:rsidR="007C79FC" w:rsidRPr="00D26580" w:rsidRDefault="007C79FC" w:rsidP="00F01ABB">
      <w:r w:rsidRPr="00D26580">
        <w:t>Das Leistungsangebot richtet sich vorrangig an leistungsberechtigte Personen aus dem/der [Angabe des Landkreises oder der kreisfreien Stadt]</w:t>
      </w:r>
    </w:p>
    <w:p w:rsidR="00794AE8" w:rsidRPr="00794AE8" w:rsidRDefault="00B443D2" w:rsidP="00005548">
      <w:pPr>
        <w:pStyle w:val="berschrift2"/>
      </w:pPr>
      <w:r>
        <w:t>1</w:t>
      </w:r>
      <w:r w:rsidR="00794AE8" w:rsidRPr="00794AE8">
        <w:t xml:space="preserve">.3 </w:t>
      </w:r>
      <w:r w:rsidR="002B4A3B">
        <w:t>Leistungsverpflichtung</w:t>
      </w:r>
    </w:p>
    <w:p w:rsidR="00FC5B8B" w:rsidRPr="00D26580" w:rsidRDefault="00B804CB" w:rsidP="0027478A">
      <w:r w:rsidRPr="00D26580">
        <w:t>Der Leistungserbringer verpflichtet sich</w:t>
      </w:r>
      <w:r w:rsidR="00BE31B8" w:rsidRPr="00D26580">
        <w:t xml:space="preserve"> im Rahmen des vereinbarten Leistungsangebotes</w:t>
      </w:r>
      <w:r w:rsidRPr="00D26580">
        <w:t xml:space="preserve"> zur Leistungserbringung gem. § 123 Abs. 4 SGB IX</w:t>
      </w:r>
      <w:r w:rsidR="00BE31B8" w:rsidRPr="00D26580">
        <w:t xml:space="preserve"> und ist verpflichtet, </w:t>
      </w:r>
      <w:r w:rsidR="008E6117">
        <w:t>l</w:t>
      </w:r>
      <w:r w:rsidR="009E61E6" w:rsidRPr="00D26580">
        <w:t xml:space="preserve">eistungsberechtigte </w:t>
      </w:r>
      <w:r w:rsidR="008E6117">
        <w:t xml:space="preserve">Personen </w:t>
      </w:r>
      <w:r w:rsidR="009E61E6" w:rsidRPr="00D26580">
        <w:t xml:space="preserve">nach 1.1 aufzunehmen und Leistungen der Eingliederungshilfe unter Beachtung der Inhalte des Gesamtplanes zu erbringen. </w:t>
      </w:r>
    </w:p>
    <w:p w:rsidR="00BE139C" w:rsidRPr="00D26580" w:rsidRDefault="00BE139C" w:rsidP="00BE139C">
      <w:pPr>
        <w:rPr>
          <w:i/>
        </w:rPr>
      </w:pPr>
      <w:r w:rsidRPr="00D26580">
        <w:rPr>
          <w:i/>
        </w:rPr>
        <w:t xml:space="preserve">Ggf. kann hier eine Regelung folgenden Inhalts aufgenommen werden: </w:t>
      </w:r>
    </w:p>
    <w:p w:rsidR="00BE139C" w:rsidRPr="00D26580" w:rsidRDefault="00BE139C" w:rsidP="00BE139C">
      <w:pPr>
        <w:rPr>
          <w:i/>
        </w:rPr>
      </w:pPr>
      <w:r w:rsidRPr="00D26580">
        <w:rPr>
          <w:i/>
        </w:rPr>
        <w:t xml:space="preserve">Nicht aufgenommen werden Personen, bei denen/die...................................................(z.B. akute Sucht, akute Suizidgefahr) </w:t>
      </w:r>
      <w:r w:rsidRPr="00D26580">
        <w:rPr>
          <w:i/>
          <w:vertAlign w:val="superscript"/>
        </w:rPr>
        <w:footnoteReference w:id="1"/>
      </w:r>
    </w:p>
    <w:p w:rsidR="00BE139C" w:rsidRPr="00D26580" w:rsidRDefault="00BE139C" w:rsidP="0027478A"/>
    <w:p w:rsidR="00794AE8" w:rsidRPr="00794AE8" w:rsidRDefault="00B443D2" w:rsidP="00005548">
      <w:pPr>
        <w:pStyle w:val="berschrift1"/>
      </w:pPr>
      <w:r>
        <w:t>2</w:t>
      </w:r>
      <w:r w:rsidR="00794AE8" w:rsidRPr="00794AE8">
        <w:t>. Ziel, Art und Inhalt der Leistung</w:t>
      </w:r>
    </w:p>
    <w:p w:rsidR="00794AE8" w:rsidRPr="00794AE8" w:rsidRDefault="00B443D2" w:rsidP="00005548">
      <w:pPr>
        <w:pStyle w:val="berschrift2"/>
      </w:pPr>
      <w:r>
        <w:t>2</w:t>
      </w:r>
      <w:r w:rsidR="00794AE8" w:rsidRPr="00794AE8">
        <w:t xml:space="preserve">.1 Ziel der Leistung </w:t>
      </w:r>
    </w:p>
    <w:p w:rsidR="00832F0B" w:rsidRPr="008E6117" w:rsidRDefault="00832F0B" w:rsidP="00F01ABB">
      <w:r w:rsidRPr="008E6117">
        <w:t>Gemäß § 90 SGB IX ist es Ziel der Leistung, leistungsberechtigten Personen eine individuelle Lebensführung zu ermöglichen, die der Würde des Menschen entspricht</w:t>
      </w:r>
      <w:r w:rsidR="008E6117" w:rsidRPr="008E6117">
        <w:t>,</w:t>
      </w:r>
      <w:r w:rsidRPr="008E6117">
        <w:t xml:space="preserve"> und die volle, wirksame und gleichberechtigte Teilhabe am Leben in der Gesellschaft zu fördern. Die Leistungen sollen sie befähigen ihre Lebensplanung und -führung möglichst selbstbestimmt und eigenverantwortlich in der eigenen Häuslichkeit </w:t>
      </w:r>
      <w:r w:rsidR="00F70B0C" w:rsidRPr="008E6117">
        <w:t xml:space="preserve">und im Sozialraum </w:t>
      </w:r>
      <w:r w:rsidRPr="008E6117">
        <w:t xml:space="preserve">wahrnehmen zu können. </w:t>
      </w:r>
    </w:p>
    <w:p w:rsidR="00832F0B" w:rsidRPr="008E6117" w:rsidRDefault="006829AF" w:rsidP="00F01ABB">
      <w:r w:rsidRPr="008E6117">
        <w:t>Diese Leistung</w:t>
      </w:r>
      <w:r w:rsidR="00633285" w:rsidRPr="008E6117">
        <w:t xml:space="preserve"> </w:t>
      </w:r>
      <w:r w:rsidR="00832F0B" w:rsidRPr="008E6117">
        <w:t>umfasst die persönliche Begleitung und Förderung, die für den einzelnen Menschen mit Behinderung</w:t>
      </w:r>
      <w:r w:rsidR="008E6117" w:rsidRPr="008E6117">
        <w:t>en</w:t>
      </w:r>
      <w:r w:rsidR="00832F0B" w:rsidRPr="008E6117">
        <w:t xml:space="preserve"> erforderlich ist, um Teilhabe am Leben in der Gesellschaft zu erleichtern, zu erreichen oder zu sichern. </w:t>
      </w:r>
    </w:p>
    <w:p w:rsidR="00832F0B" w:rsidRPr="008E6117" w:rsidRDefault="002123D0" w:rsidP="00F01ABB">
      <w:r w:rsidRPr="008E6117">
        <w:t>Ziele</w:t>
      </w:r>
      <w:r w:rsidR="00832F0B" w:rsidRPr="008E6117">
        <w:t xml:space="preserve"> können </w:t>
      </w:r>
      <w:r w:rsidR="00795C8A" w:rsidRPr="008E6117">
        <w:t>Entwicklungs- und Erhaltungsziele sein; z.B.</w:t>
      </w:r>
      <w:r w:rsidR="00832F0B" w:rsidRPr="008E6117">
        <w:t>:</w:t>
      </w:r>
    </w:p>
    <w:p w:rsidR="00832F0B" w:rsidRPr="008E6117" w:rsidRDefault="00832F0B" w:rsidP="00F01ABB">
      <w:pPr>
        <w:pStyle w:val="Listenabsatz"/>
        <w:numPr>
          <w:ilvl w:val="0"/>
          <w:numId w:val="49"/>
        </w:numPr>
        <w:contextualSpacing w:val="0"/>
        <w:rPr>
          <w:b/>
        </w:rPr>
      </w:pPr>
      <w:r w:rsidRPr="008E6117">
        <w:t>Alltagskompetenz</w:t>
      </w:r>
      <w:r w:rsidR="00D35F68" w:rsidRPr="008E6117">
        <w:t xml:space="preserve"> (Tagesstruktur</w:t>
      </w:r>
      <w:r w:rsidR="008A76A3" w:rsidRPr="008E6117">
        <w:t>, Haushaltsführung</w:t>
      </w:r>
      <w:r w:rsidR="00D35F68" w:rsidRPr="008E6117">
        <w:t xml:space="preserve"> und Freizeitgestaltung)</w:t>
      </w:r>
    </w:p>
    <w:p w:rsidR="00832F0B" w:rsidRPr="008E6117" w:rsidRDefault="00832F0B" w:rsidP="00F01ABB">
      <w:pPr>
        <w:pStyle w:val="Listenabsatz"/>
        <w:numPr>
          <w:ilvl w:val="0"/>
          <w:numId w:val="49"/>
        </w:numPr>
        <w:contextualSpacing w:val="0"/>
        <w:rPr>
          <w:b/>
        </w:rPr>
      </w:pPr>
      <w:r w:rsidRPr="008E6117">
        <w:t>persönliche Perspektiven</w:t>
      </w:r>
    </w:p>
    <w:p w:rsidR="000F72C4" w:rsidRPr="008E6117" w:rsidRDefault="000F72C4" w:rsidP="00F01ABB">
      <w:pPr>
        <w:pStyle w:val="Listenabsatz"/>
        <w:numPr>
          <w:ilvl w:val="0"/>
          <w:numId w:val="49"/>
        </w:numPr>
        <w:contextualSpacing w:val="0"/>
        <w:rPr>
          <w:b/>
        </w:rPr>
      </w:pPr>
      <w:r w:rsidRPr="008E6117">
        <w:rPr>
          <w:rFonts w:cs="Arial"/>
          <w:szCs w:val="22"/>
        </w:rPr>
        <w:t xml:space="preserve">Vernetzung und Anbindung an die passende Unterstützung </w:t>
      </w:r>
      <w:r w:rsidR="00D30946" w:rsidRPr="008E6117">
        <w:rPr>
          <w:rFonts w:cs="Arial"/>
          <w:szCs w:val="22"/>
        </w:rPr>
        <w:t>im Sozialraum</w:t>
      </w:r>
    </w:p>
    <w:p w:rsidR="00832F0B" w:rsidRPr="008E6117" w:rsidRDefault="00B81E4C" w:rsidP="00F01ABB">
      <w:pPr>
        <w:pStyle w:val="Listenabsatz"/>
        <w:numPr>
          <w:ilvl w:val="0"/>
          <w:numId w:val="49"/>
        </w:numPr>
        <w:contextualSpacing w:val="0"/>
        <w:rPr>
          <w:b/>
        </w:rPr>
      </w:pPr>
      <w:r w:rsidRPr="008E6117">
        <w:t>eine</w:t>
      </w:r>
      <w:r w:rsidR="001B3572" w:rsidRPr="008E6117">
        <w:t xml:space="preserve"> möglichst </w:t>
      </w:r>
      <w:r w:rsidR="00832F0B" w:rsidRPr="008E6117">
        <w:t xml:space="preserve">weitgehende Unabhängigkeit von Unterstützung / Assistenz </w:t>
      </w:r>
    </w:p>
    <w:p w:rsidR="00832F0B" w:rsidRPr="008E6117" w:rsidRDefault="004D1032" w:rsidP="00F01ABB">
      <w:pPr>
        <w:pStyle w:val="Listenabsatz"/>
        <w:numPr>
          <w:ilvl w:val="0"/>
          <w:numId w:val="49"/>
        </w:numPr>
        <w:contextualSpacing w:val="0"/>
        <w:rPr>
          <w:b/>
        </w:rPr>
      </w:pPr>
      <w:r w:rsidRPr="008E6117">
        <w:t xml:space="preserve">psychosoziale und </w:t>
      </w:r>
      <w:r w:rsidR="00832F0B" w:rsidRPr="008E6117">
        <w:t>kommunikative Kompetenzen</w:t>
      </w:r>
    </w:p>
    <w:p w:rsidR="00832F0B" w:rsidRPr="008E6117" w:rsidRDefault="006642AA" w:rsidP="00F01ABB">
      <w:pPr>
        <w:pStyle w:val="Listenabsatz"/>
        <w:numPr>
          <w:ilvl w:val="0"/>
          <w:numId w:val="49"/>
        </w:numPr>
        <w:contextualSpacing w:val="0"/>
        <w:rPr>
          <w:b/>
        </w:rPr>
      </w:pPr>
      <w:r w:rsidRPr="008E6117">
        <w:t xml:space="preserve">Aufnahme </w:t>
      </w:r>
      <w:r w:rsidR="00832F0B" w:rsidRPr="008E6117">
        <w:t>einer Ausbildung/Weiterbildung</w:t>
      </w:r>
      <w:r w:rsidRPr="008E6117">
        <w:t xml:space="preserve">, </w:t>
      </w:r>
      <w:r w:rsidR="00832F0B" w:rsidRPr="008E6117">
        <w:t>beruflichen Qualifizierung</w:t>
      </w:r>
      <w:r w:rsidRPr="008E6117">
        <w:t xml:space="preserve"> oder</w:t>
      </w:r>
      <w:r w:rsidR="00832F0B" w:rsidRPr="008E6117">
        <w:t xml:space="preserve"> Ausübung einer angemessenen Tätigkeit/eines angemessenen Berufes, </w:t>
      </w:r>
    </w:p>
    <w:p w:rsidR="00832F0B" w:rsidRPr="008E6117" w:rsidRDefault="00832F0B" w:rsidP="00F01ABB">
      <w:pPr>
        <w:pStyle w:val="Listenabsatz"/>
        <w:numPr>
          <w:ilvl w:val="0"/>
          <w:numId w:val="49"/>
        </w:numPr>
        <w:contextualSpacing w:val="0"/>
        <w:rPr>
          <w:b/>
        </w:rPr>
      </w:pPr>
      <w:r w:rsidRPr="008E6117">
        <w:t>Beschaffung und Erhalt einer Wohnung</w:t>
      </w:r>
    </w:p>
    <w:p w:rsidR="00832F0B" w:rsidRPr="008E6117" w:rsidRDefault="00832F0B" w:rsidP="00F01ABB">
      <w:pPr>
        <w:pStyle w:val="Listenabsatz"/>
        <w:numPr>
          <w:ilvl w:val="0"/>
          <w:numId w:val="49"/>
        </w:numPr>
        <w:contextualSpacing w:val="0"/>
        <w:rPr>
          <w:b/>
        </w:rPr>
      </w:pPr>
      <w:r w:rsidRPr="008E6117">
        <w:t xml:space="preserve">Fähigkeit zum Zusammenleben mit anderen Menschen, soziale </w:t>
      </w:r>
      <w:r w:rsidR="001B3572" w:rsidRPr="008E6117">
        <w:t>Teilhabe</w:t>
      </w:r>
    </w:p>
    <w:p w:rsidR="00832F0B" w:rsidRPr="008E6117" w:rsidRDefault="007515CD" w:rsidP="00F01ABB">
      <w:pPr>
        <w:pStyle w:val="Listenabsatz"/>
        <w:numPr>
          <w:ilvl w:val="0"/>
          <w:numId w:val="49"/>
        </w:numPr>
        <w:contextualSpacing w:val="0"/>
      </w:pPr>
      <w:r w:rsidRPr="008E6117">
        <w:t>Erhaltung der Gesundheit</w:t>
      </w:r>
      <w:r w:rsidR="00832F0B" w:rsidRPr="008E6117">
        <w:t>,</w:t>
      </w:r>
    </w:p>
    <w:p w:rsidR="004D1032" w:rsidRPr="008E6117" w:rsidRDefault="004D1032" w:rsidP="00F01ABB">
      <w:pPr>
        <w:pStyle w:val="Listenabsatz"/>
        <w:numPr>
          <w:ilvl w:val="0"/>
          <w:numId w:val="49"/>
        </w:numPr>
        <w:contextualSpacing w:val="0"/>
      </w:pPr>
      <w:r w:rsidRPr="008E6117">
        <w:t>Angemessener Umgang mit Krisen und Konflikten</w:t>
      </w:r>
    </w:p>
    <w:p w:rsidR="00E22F3E" w:rsidRPr="008E6117" w:rsidRDefault="00832F0B" w:rsidP="00F01ABB">
      <w:pPr>
        <w:pStyle w:val="Listenabsatz"/>
        <w:numPr>
          <w:ilvl w:val="0"/>
          <w:numId w:val="49"/>
        </w:numPr>
        <w:contextualSpacing w:val="0"/>
        <w:rPr>
          <w:b/>
        </w:rPr>
      </w:pPr>
      <w:r w:rsidRPr="008E6117">
        <w:t>Mobilität und Orientierung</w:t>
      </w:r>
    </w:p>
    <w:p w:rsidR="00832F0B" w:rsidRPr="006602DD" w:rsidRDefault="00832F0B" w:rsidP="00994EEB">
      <w:pPr>
        <w:pStyle w:val="Listenabsatz"/>
        <w:contextualSpacing w:val="0"/>
        <w:rPr>
          <w:b/>
          <w:highlight w:val="yellow"/>
        </w:rPr>
      </w:pPr>
    </w:p>
    <w:p w:rsidR="00D20CC7" w:rsidRPr="006B3A16" w:rsidRDefault="00D20CC7" w:rsidP="00D20CC7">
      <w:pPr>
        <w:pStyle w:val="berschrift2"/>
      </w:pPr>
      <w:r>
        <w:t>2</w:t>
      </w:r>
      <w:r w:rsidRPr="006B3A16">
        <w:t>.2 Art der Leistung</w:t>
      </w:r>
    </w:p>
    <w:p w:rsidR="006829AF" w:rsidRPr="008E6117" w:rsidRDefault="006829AF" w:rsidP="00F01ABB">
      <w:r w:rsidRPr="008E6117">
        <w:t>Das Assistenzangebot richtet sich an Menschen, die in einer eigenen Wohnung allein oder mit anderen, in einer Partnerschaft, in einer Familie, bei Ihren Eltern oder Angehörigen oder in einer Wohngemeinschaft leben.</w:t>
      </w:r>
    </w:p>
    <w:p w:rsidR="00054AF6" w:rsidRPr="006B0D55" w:rsidRDefault="00054AF6" w:rsidP="00F01ABB">
      <w:r w:rsidRPr="006B0D55">
        <w:t xml:space="preserve">Der Leistungserbringer erbringt für die leistungsberechtigte Person Leistungen der Sozialen Teilhabe gem. §§ 76 Abs. 1, 78 und 113 Abs. 1 und Abs. 2 Ziff. 2 und 5 SGB IX. </w:t>
      </w:r>
    </w:p>
    <w:p w:rsidR="00054AF6" w:rsidRPr="006B0D55" w:rsidRDefault="00054AF6" w:rsidP="00F01ABB">
      <w:r w:rsidRPr="006B0D55">
        <w:t>D</w:t>
      </w:r>
      <w:r w:rsidR="006C56F3" w:rsidRPr="006B0D55">
        <w:t>i</w:t>
      </w:r>
      <w:r w:rsidRPr="006B0D55">
        <w:t>e Assistenzleistungen umfassen:</w:t>
      </w:r>
    </w:p>
    <w:p w:rsidR="00054AF6" w:rsidRPr="006B0D55" w:rsidRDefault="00054AF6" w:rsidP="00F01ABB">
      <w:pPr>
        <w:pStyle w:val="Listenabsatz"/>
        <w:numPr>
          <w:ilvl w:val="0"/>
          <w:numId w:val="48"/>
        </w:numPr>
        <w:contextualSpacing w:val="0"/>
      </w:pPr>
      <w:r w:rsidRPr="006B0D55">
        <w:t xml:space="preserve">die vollständige und teilweise Übernahme von Handlungen zur Alltagsbewältigung </w:t>
      </w:r>
    </w:p>
    <w:p w:rsidR="00054AF6" w:rsidRPr="006B0D55" w:rsidRDefault="00054AF6" w:rsidP="00F01ABB">
      <w:pPr>
        <w:ind w:left="360" w:firstLine="348"/>
      </w:pPr>
      <w:r w:rsidRPr="006B0D55">
        <w:t xml:space="preserve">sowie die Begleitung </w:t>
      </w:r>
      <w:r w:rsidR="00BA2595" w:rsidRPr="006B0D55">
        <w:t>der leistungsberechtigten Person</w:t>
      </w:r>
      <w:r w:rsidRPr="006B0D55">
        <w:t xml:space="preserve"> und </w:t>
      </w:r>
    </w:p>
    <w:p w:rsidR="00054AF6" w:rsidRPr="006B0D55" w:rsidRDefault="00054AF6" w:rsidP="00F01ABB">
      <w:pPr>
        <w:ind w:left="705" w:hanging="345"/>
        <w:rPr>
          <w:sz w:val="20"/>
        </w:rPr>
      </w:pPr>
      <w:r w:rsidRPr="006B0D55">
        <w:t>2.</w:t>
      </w:r>
      <w:r w:rsidRPr="006B0D55">
        <w:tab/>
        <w:t xml:space="preserve">die Befähigung </w:t>
      </w:r>
      <w:r w:rsidR="006C56F3" w:rsidRPr="006B0D55">
        <w:t xml:space="preserve">der leistungsberechtigten Person </w:t>
      </w:r>
      <w:r w:rsidRPr="006B0D55">
        <w:t>zu einer eigenständigen Alltagsbewältigung.</w:t>
      </w:r>
    </w:p>
    <w:p w:rsidR="00054AF6" w:rsidRDefault="00054AF6" w:rsidP="00F01ABB">
      <w:r w:rsidRPr="006B0D55">
        <w:t>Grundsätzlich wird die Assistenz als Einzelleistung erbracht, nach § 116 Abs</w:t>
      </w:r>
      <w:r w:rsidR="00D532A3" w:rsidRPr="006B0D55">
        <w:t>.</w:t>
      </w:r>
      <w:r w:rsidRPr="006B0D55">
        <w:t xml:space="preserve"> 2</w:t>
      </w:r>
      <w:r w:rsidR="00D532A3" w:rsidRPr="006B0D55">
        <w:t xml:space="preserve"> und 3</w:t>
      </w:r>
      <w:r w:rsidRPr="006B0D55">
        <w:t xml:space="preserve"> SGB</w:t>
      </w:r>
      <w:r w:rsidR="00DB3F39">
        <w:t> </w:t>
      </w:r>
      <w:r w:rsidRPr="006B0D55">
        <w:t>IX kommt auch eine Leistungserbringung als Gruppenangebot in Betracht.</w:t>
      </w:r>
    </w:p>
    <w:p w:rsidR="00F01ABB" w:rsidRPr="006B0D55" w:rsidRDefault="00F01ABB" w:rsidP="00F01ABB"/>
    <w:p w:rsidR="00BB543F" w:rsidRPr="00BB543F" w:rsidRDefault="00BB543F" w:rsidP="006B0D55">
      <w:pPr>
        <w:pStyle w:val="berschrift2"/>
      </w:pPr>
      <w:r w:rsidRPr="00BB543F">
        <w:t>2.3 Inhalt der Leistungen</w:t>
      </w:r>
    </w:p>
    <w:p w:rsidR="00BB543F" w:rsidRPr="00BB543F" w:rsidRDefault="00BB543F" w:rsidP="006B0D55">
      <w:pPr>
        <w:pStyle w:val="berschrift3"/>
      </w:pPr>
      <w:r w:rsidRPr="00BB543F">
        <w:t>2.3.0 Allgemeiner Teil</w:t>
      </w:r>
    </w:p>
    <w:p w:rsidR="00BB543F" w:rsidRPr="006B0D55" w:rsidRDefault="00BB543F" w:rsidP="00F01ABB">
      <w:r w:rsidRPr="006B0D55">
        <w:t>Die Assistenz</w:t>
      </w:r>
      <w:r w:rsidR="00F01ABB">
        <w:t xml:space="preserve"> </w:t>
      </w:r>
      <w:r w:rsidRPr="006B0D55">
        <w:t>umfasst organisatorische, koordinierende und praktische Unterstützung in Form von Anleitung, Beratung, Gesprächsangeboten, Mithilfe, Übernahme, Übung, Erinnerung, Kontrolle, Zeiten der Erreichbarkeit, Zusammenarbeit mit anderen Diensten und Institutionen sowie Begleitung in den unterschiedlichen Lebensbereichen</w:t>
      </w:r>
      <w:r w:rsidR="004720C1" w:rsidRPr="006B0D55">
        <w:t>.</w:t>
      </w:r>
      <w:r w:rsidRPr="006B0D55">
        <w:t xml:space="preserve"> Die Leistung setzt sich zusammen aus direkten und indirekten </w:t>
      </w:r>
      <w:r w:rsidR="00D467B8">
        <w:t>Assistenz</w:t>
      </w:r>
      <w:r w:rsidR="00D467B8" w:rsidRPr="006B0D55">
        <w:t xml:space="preserve">leistungen </w:t>
      </w:r>
      <w:r w:rsidRPr="006B0D55">
        <w:t xml:space="preserve">sowie Verwaltungs- und Sachleistungen </w:t>
      </w:r>
    </w:p>
    <w:p w:rsidR="00BB543F" w:rsidRPr="006B0D55" w:rsidRDefault="00BB543F" w:rsidP="00F01ABB">
      <w:r w:rsidRPr="006B0D55">
        <w:t xml:space="preserve">Die Leistungen der Eingliederungshilfe umfassen </w:t>
      </w:r>
      <w:r w:rsidRPr="006B0D55">
        <w:rPr>
          <w:bCs/>
        </w:rPr>
        <w:t>keine</w:t>
      </w:r>
      <w:r w:rsidRPr="006B0D55">
        <w:t xml:space="preserve"> Aufgaben, die von Betreuerinnen</w:t>
      </w:r>
      <w:r w:rsidR="00BD5B3B" w:rsidRPr="006B0D55">
        <w:t xml:space="preserve"> und </w:t>
      </w:r>
      <w:r w:rsidRPr="006B0D55">
        <w:t>Betreuern nach dem Betreuungsrecht zu leisten sind.</w:t>
      </w:r>
    </w:p>
    <w:p w:rsidR="00BB543F" w:rsidRPr="00BD5B3B" w:rsidRDefault="00BB543F" w:rsidP="006B0D55">
      <w:pPr>
        <w:pStyle w:val="berschrift3"/>
      </w:pPr>
      <w:r w:rsidRPr="00BB543F">
        <w:t xml:space="preserve">2.3.1 Direkte </w:t>
      </w:r>
      <w:r w:rsidR="00DA2376" w:rsidRPr="00932C06">
        <w:t>Assistenz</w:t>
      </w:r>
      <w:r w:rsidR="00DA2376" w:rsidRPr="00BB543F">
        <w:t>leistungen</w:t>
      </w:r>
    </w:p>
    <w:p w:rsidR="00BB543F" w:rsidRPr="006B0D55" w:rsidRDefault="00DA26C6" w:rsidP="00F01ABB">
      <w:r w:rsidRPr="006B0D55">
        <w:t>Direkte Leistungen sind die Leistungen, die unmittelbar mit</w:t>
      </w:r>
      <w:r w:rsidR="00C9743A" w:rsidRPr="006B0D55">
        <w:rPr>
          <w:rStyle w:val="Funotenzeichen"/>
        </w:rPr>
        <w:footnoteReference w:id="2"/>
      </w:r>
      <w:r w:rsidRPr="006B0D55">
        <w:t xml:space="preserve"> oder für die einzelne leistungsberechtigte Person </w:t>
      </w:r>
      <w:r w:rsidR="00AE6683" w:rsidRPr="006B0D55">
        <w:t xml:space="preserve">mit Ausnahme der indirekten Leistungen unter 2.3.2 </w:t>
      </w:r>
      <w:r w:rsidRPr="006B0D55">
        <w:t>erbracht werden</w:t>
      </w:r>
      <w:r w:rsidR="00BB543F" w:rsidRPr="006B0D55">
        <w:t xml:space="preserve">, um die Ziele der Eingliederungshilfe zu erreichen. Diese können auch nach § 116 Abs. 2 SGB IX in Gruppen erbracht werden. </w:t>
      </w:r>
    </w:p>
    <w:p w:rsidR="00BB543F" w:rsidRPr="006B0D55" w:rsidRDefault="0072648C" w:rsidP="00F01ABB">
      <w:r w:rsidRPr="006B0D55">
        <w:t xml:space="preserve">Zu den Leistungen, die mit der leistungsberechtigten Person erbracht werden, </w:t>
      </w:r>
      <w:r w:rsidR="00BB543F" w:rsidRPr="006B0D55">
        <w:t>gehören Leistungen zur Befähigung zu einer eigenständigen Alltagsbewältigung (§ 78 Abs. 2 Nr. 2 SGB</w:t>
      </w:r>
      <w:r w:rsidR="0000728B">
        <w:t> </w:t>
      </w:r>
      <w:r w:rsidR="00BB543F" w:rsidRPr="006B0D55">
        <w:t>IX), wie zum Beispiel:</w:t>
      </w:r>
    </w:p>
    <w:p w:rsidR="00BB543F" w:rsidRPr="006B0D55" w:rsidRDefault="00BB543F" w:rsidP="00F01ABB">
      <w:pPr>
        <w:numPr>
          <w:ilvl w:val="0"/>
          <w:numId w:val="52"/>
        </w:numPr>
      </w:pPr>
      <w:r w:rsidRPr="006B0D55">
        <w:t>Beratung und Unterstützung im Wohnbereich, insbesondere im Zusammenhang mit Selbstversorgung,</w:t>
      </w:r>
      <w:r w:rsidR="004D1032" w:rsidRPr="006B0D55">
        <w:t xml:space="preserve"> Ernährung, Gesundheitsvorsorge,</w:t>
      </w:r>
      <w:r w:rsidRPr="006B0D55">
        <w:t xml:space="preserve"> persönlicher Hygiene, Umgang mit Geld, Haushaltsführung, Konflikten mit Mitbewohner</w:t>
      </w:r>
      <w:r w:rsidR="00BD5B3B" w:rsidRPr="006B0D55">
        <w:t>in</w:t>
      </w:r>
      <w:r w:rsidRPr="006B0D55">
        <w:t>n</w:t>
      </w:r>
      <w:r w:rsidR="00BD5B3B" w:rsidRPr="006B0D55">
        <w:t>en und Mitbewohnern</w:t>
      </w:r>
      <w:r w:rsidRPr="006B0D55">
        <w:t xml:space="preserve"> und </w:t>
      </w:r>
      <w:r w:rsidR="00BD5B3B" w:rsidRPr="006B0D55">
        <w:t xml:space="preserve">Nachbarinnen und </w:t>
      </w:r>
      <w:r w:rsidRPr="006B0D55">
        <w:t>Nachbarn,</w:t>
      </w:r>
    </w:p>
    <w:p w:rsidR="00BB543F" w:rsidRPr="006B0D55" w:rsidRDefault="00BB543F" w:rsidP="00F01ABB">
      <w:pPr>
        <w:numPr>
          <w:ilvl w:val="0"/>
          <w:numId w:val="52"/>
        </w:numPr>
      </w:pPr>
      <w:r w:rsidRPr="006B0D55">
        <w:t>Beratung und Unterstützung bei der Entwicklung einer individuellen Tagesstruktur z. B. Einüben von Tag- und Nachtrhythmus, Ruhe- und Aktivitätszeiten, Einhaltung von Mahlzeiten, Erkennen und Einhalten von fremdbestimmten Tagesabschnitten,</w:t>
      </w:r>
    </w:p>
    <w:p w:rsidR="00BB543F" w:rsidRPr="006B0D55" w:rsidRDefault="00BB543F" w:rsidP="00F01ABB">
      <w:pPr>
        <w:numPr>
          <w:ilvl w:val="0"/>
          <w:numId w:val="52"/>
        </w:numPr>
      </w:pPr>
      <w:r w:rsidRPr="006B0D55">
        <w:t xml:space="preserve">Unterstützung / Assistenz bei der </w:t>
      </w:r>
      <w:r w:rsidRPr="00932C06">
        <w:t>Organisation</w:t>
      </w:r>
      <w:r w:rsidR="007D6560" w:rsidRPr="00932C06">
        <w:t>,</w:t>
      </w:r>
      <w:r w:rsidRPr="00932C06">
        <w:t xml:space="preserve"> Planung</w:t>
      </w:r>
      <w:r w:rsidR="007D6560" w:rsidRPr="00932C06">
        <w:t xml:space="preserve"> und Übung</w:t>
      </w:r>
      <w:r w:rsidRPr="006B0D55">
        <w:t xml:space="preserve"> der eigenen Mobilität (Nutzung von Nahverkehrsmitteln, Fahrrad etc.),</w:t>
      </w:r>
    </w:p>
    <w:p w:rsidR="00FC5857" w:rsidRPr="006B0D55" w:rsidRDefault="00BB543F" w:rsidP="00F01ABB">
      <w:pPr>
        <w:numPr>
          <w:ilvl w:val="0"/>
          <w:numId w:val="52"/>
        </w:numPr>
      </w:pPr>
      <w:r w:rsidRPr="006B0D55">
        <w:t>Unterstützung bei der notwendigen Inanspruchnahme medizinischer und sozialer Dienste und Leistungen</w:t>
      </w:r>
      <w:r w:rsidR="00FA3CAE" w:rsidRPr="006B0D55">
        <w:t xml:space="preserve"> </w:t>
      </w:r>
      <w:r w:rsidR="00FC5857" w:rsidRPr="006B0D55">
        <w:t>sowie</w:t>
      </w:r>
      <w:r w:rsidR="00456086" w:rsidRPr="006B0D55">
        <w:t xml:space="preserve"> </w:t>
      </w:r>
      <w:r w:rsidR="00E63EFD" w:rsidRPr="006B0D55">
        <w:t>von</w:t>
      </w:r>
      <w:r w:rsidR="00FC5857" w:rsidRPr="006B0D55">
        <w:t xml:space="preserve"> Pflegeleistungen nach § 103 Abs. 2 SGB IX</w:t>
      </w:r>
      <w:r w:rsidR="006B0D55" w:rsidRPr="006B0D55">
        <w:t>,</w:t>
      </w:r>
    </w:p>
    <w:p w:rsidR="00BB543F" w:rsidRPr="006B0D55" w:rsidRDefault="004D1032" w:rsidP="00F01ABB">
      <w:pPr>
        <w:numPr>
          <w:ilvl w:val="0"/>
          <w:numId w:val="52"/>
        </w:numPr>
      </w:pPr>
      <w:r w:rsidRPr="006B0D55">
        <w:t>Unterstützung</w:t>
      </w:r>
      <w:r w:rsidR="00BB543F" w:rsidRPr="006B0D55">
        <w:t xml:space="preserve"> beim Umgang mit Behörden, Banken, anderen Sozialleistungsträgern und sonstigen Institutionen, </w:t>
      </w:r>
    </w:p>
    <w:p w:rsidR="00BB543F" w:rsidRPr="006B0D55" w:rsidRDefault="00BB543F" w:rsidP="00F01ABB">
      <w:pPr>
        <w:numPr>
          <w:ilvl w:val="0"/>
          <w:numId w:val="52"/>
        </w:numPr>
      </w:pPr>
      <w:r w:rsidRPr="006B0D55">
        <w:t>Begleitung und Teilnahme bei den Gesamtplankonferenzen</w:t>
      </w:r>
      <w:r w:rsidR="006B0D55">
        <w:t>,</w:t>
      </w:r>
    </w:p>
    <w:p w:rsidR="00BB543F" w:rsidRPr="006B0D55" w:rsidRDefault="00BB543F" w:rsidP="00F01ABB">
      <w:pPr>
        <w:numPr>
          <w:ilvl w:val="0"/>
          <w:numId w:val="52"/>
        </w:numPr>
      </w:pPr>
      <w:r w:rsidRPr="006B0D55">
        <w:t>Anregung und Unterstützung bei der Erweiterung des Lebenskreises, Förderung von Kontakt- und Kommunikationsfähigkeiten (z. B. Hilfen beim Aufbau und der Pflege von Kontakten und sozialen Beziehungen, Auflösung von Isolation, Abbau und Entgegenwirken von Rückzugstendenzen),</w:t>
      </w:r>
    </w:p>
    <w:p w:rsidR="00BB543F" w:rsidRPr="006B0D55" w:rsidRDefault="00BB543F" w:rsidP="00F01ABB">
      <w:pPr>
        <w:numPr>
          <w:ilvl w:val="0"/>
          <w:numId w:val="52"/>
        </w:numPr>
      </w:pPr>
      <w:r w:rsidRPr="006B0D55">
        <w:t>Begleitung und Unterstützung beim Wechsel in die/eine neue Wohn- und Lebensform (Unterstützung bei der Wohnungssuche, beim Einzug/Umzug etc.)</w:t>
      </w:r>
      <w:r w:rsidR="006B0D55">
        <w:t>,</w:t>
      </w:r>
      <w:r w:rsidRPr="006B0D55">
        <w:t xml:space="preserve"> </w:t>
      </w:r>
    </w:p>
    <w:p w:rsidR="004D1032" w:rsidRPr="006B0D55" w:rsidRDefault="004D1032" w:rsidP="00F01ABB">
      <w:pPr>
        <w:numPr>
          <w:ilvl w:val="0"/>
          <w:numId w:val="52"/>
        </w:numPr>
      </w:pPr>
      <w:r w:rsidRPr="006B0D55">
        <w:t>Reflexion der persönlichen Situation, Krankheit und Ängste im Alltagsgeschehen,</w:t>
      </w:r>
    </w:p>
    <w:p w:rsidR="004D1032" w:rsidRPr="006B0D55" w:rsidRDefault="004D1032" w:rsidP="00F01ABB">
      <w:pPr>
        <w:numPr>
          <w:ilvl w:val="0"/>
          <w:numId w:val="52"/>
        </w:numPr>
      </w:pPr>
      <w:r w:rsidRPr="006B0D55">
        <w:t>Beratung in Konflikt-, Krisen- und Veränderungssituationen,</w:t>
      </w:r>
    </w:p>
    <w:p w:rsidR="005D279E" w:rsidRPr="006B0D55" w:rsidRDefault="00BC059F" w:rsidP="00F01ABB">
      <w:pPr>
        <w:numPr>
          <w:ilvl w:val="0"/>
          <w:numId w:val="52"/>
        </w:numPr>
      </w:pPr>
      <w:r w:rsidRPr="006B0D55">
        <w:t>Kontaktsicherung</w:t>
      </w:r>
      <w:r w:rsidR="00FA3CAE" w:rsidRPr="006B0D55">
        <w:t xml:space="preserve"> bei stationären </w:t>
      </w:r>
      <w:r w:rsidR="00FA3CAE" w:rsidRPr="00932C06">
        <w:t>Krankenhausaufenthalten</w:t>
      </w:r>
      <w:r w:rsidR="00FA3CAE" w:rsidRPr="006B0D55">
        <w:t xml:space="preserve"> oder Rehabilitationsmaßnahmen</w:t>
      </w:r>
      <w:r w:rsidR="00CB1ABE" w:rsidRPr="006B0D55">
        <w:t xml:space="preserve"> in einem angemessenen Umfang</w:t>
      </w:r>
      <w:r w:rsidR="006B0D55">
        <w:t>.</w:t>
      </w:r>
    </w:p>
    <w:p w:rsidR="0072648C" w:rsidRDefault="0072648C" w:rsidP="00F01ABB">
      <w:r>
        <w:t xml:space="preserve">Darüber hinaus können notwendige </w:t>
      </w:r>
      <w:r w:rsidR="00994EEB" w:rsidRPr="00932C06">
        <w:t>Assistenz</w:t>
      </w:r>
      <w:r w:rsidR="00994EEB">
        <w:t xml:space="preserve">leistungen </w:t>
      </w:r>
      <w:r>
        <w:t xml:space="preserve">für die </w:t>
      </w:r>
      <w:r w:rsidR="007E6520">
        <w:t xml:space="preserve">leistungsberechtigte Person </w:t>
      </w:r>
      <w:r>
        <w:t>erbracht</w:t>
      </w:r>
      <w:r w:rsidRPr="00A870AA">
        <w:t xml:space="preserve"> </w:t>
      </w:r>
      <w:r>
        <w:t>werden</w:t>
      </w:r>
      <w:r w:rsidR="007E6520">
        <w:rPr>
          <w:rStyle w:val="Funotenzeichen"/>
        </w:rPr>
        <w:footnoteReference w:id="3"/>
      </w:r>
      <w:r>
        <w:t>. Hierzu gehören zum Beispiel:</w:t>
      </w:r>
    </w:p>
    <w:p w:rsidR="0072648C" w:rsidRPr="00A870AA" w:rsidRDefault="0072648C" w:rsidP="00F01ABB">
      <w:pPr>
        <w:numPr>
          <w:ilvl w:val="0"/>
          <w:numId w:val="52"/>
        </w:numPr>
      </w:pPr>
      <w:r w:rsidRPr="00A870AA">
        <w:t>Gespräche im sozialen Umfeld de</w:t>
      </w:r>
      <w:r w:rsidR="0019752B">
        <w:t>r</w:t>
      </w:r>
      <w:r w:rsidRPr="00A870AA">
        <w:t xml:space="preserve"> </w:t>
      </w:r>
      <w:r w:rsidR="00994EEB">
        <w:t>leistungsberechtigten</w:t>
      </w:r>
      <w:r w:rsidR="0019752B">
        <w:t xml:space="preserve"> Person</w:t>
      </w:r>
      <w:r w:rsidR="006B0D55">
        <w:t>,</w:t>
      </w:r>
    </w:p>
    <w:p w:rsidR="0072648C" w:rsidRPr="00A870AA" w:rsidRDefault="0072648C" w:rsidP="00F01ABB">
      <w:pPr>
        <w:numPr>
          <w:ilvl w:val="0"/>
          <w:numId w:val="52"/>
        </w:numPr>
      </w:pPr>
      <w:r w:rsidRPr="00A870AA">
        <w:t>Koordination der Hilfeplanung</w:t>
      </w:r>
      <w:r w:rsidR="006B0D55">
        <w:t>,</w:t>
      </w:r>
    </w:p>
    <w:p w:rsidR="0072648C" w:rsidRPr="00A870AA" w:rsidRDefault="0072648C" w:rsidP="00F01ABB">
      <w:pPr>
        <w:numPr>
          <w:ilvl w:val="0"/>
          <w:numId w:val="52"/>
        </w:numPr>
      </w:pPr>
      <w:r w:rsidRPr="00A870AA">
        <w:t>Organisation des Helfer</w:t>
      </w:r>
      <w:r w:rsidR="006B0D55">
        <w:t>innen- und Helfer</w:t>
      </w:r>
      <w:r w:rsidRPr="00A870AA">
        <w:t>feldes</w:t>
      </w:r>
      <w:r w:rsidR="006B0D55">
        <w:t>,</w:t>
      </w:r>
    </w:p>
    <w:p w:rsidR="0072648C" w:rsidRPr="00A870AA" w:rsidRDefault="0072648C" w:rsidP="00F01ABB">
      <w:pPr>
        <w:numPr>
          <w:ilvl w:val="0"/>
          <w:numId w:val="52"/>
        </w:numPr>
      </w:pPr>
      <w:r w:rsidRPr="00A870AA">
        <w:t>Telefonate und Schriftverkehr zur Regelung von Angelegenheiten de</w:t>
      </w:r>
      <w:r w:rsidR="0019752B">
        <w:t>r</w:t>
      </w:r>
      <w:r w:rsidRPr="00A870AA">
        <w:t xml:space="preserve"> </w:t>
      </w:r>
      <w:r w:rsidR="00D467B8">
        <w:t>leistungsberechtigten</w:t>
      </w:r>
      <w:r w:rsidR="0019752B">
        <w:t xml:space="preserve"> Person</w:t>
      </w:r>
      <w:r>
        <w:t>, die nicht in den Regelungskreis der gesetzlichen Betreuung fallen.</w:t>
      </w:r>
    </w:p>
    <w:p w:rsidR="00BB543F" w:rsidRPr="00BB543F" w:rsidRDefault="00BB543F" w:rsidP="00F01ABB">
      <w:r w:rsidRPr="00BB543F">
        <w:t>Ferner gehören hierzu Leistungen mit dem Ziel einer vollständigen und teilweisen Übernahme von Handlungen zur Alltagsbewältigung (§ 78 Abs. 2 Nr. 1 SGB IX)</w:t>
      </w:r>
      <w:r w:rsidR="002703B9">
        <w:t>. D</w:t>
      </w:r>
      <w:r w:rsidRPr="00BB543F">
        <w:t xml:space="preserve">ies sind kompensatorische und einzelfallbezogene </w:t>
      </w:r>
      <w:r w:rsidR="002703B9" w:rsidRPr="00932C06">
        <w:t>Assistenzleistungen</w:t>
      </w:r>
      <w:r w:rsidRPr="00BB543F">
        <w:t xml:space="preserve"> bei alltäglichen Abläufen, die die leistungsberechtigte Person nicht alleine ausführen kann und </w:t>
      </w:r>
      <w:r w:rsidR="002703B9" w:rsidRPr="00932C06">
        <w:t>bei denen</w:t>
      </w:r>
      <w:r w:rsidRPr="00BB543F">
        <w:t xml:space="preserve"> der Einsatz von </w:t>
      </w:r>
      <w:r w:rsidR="00B60592">
        <w:t>Fachkräften</w:t>
      </w:r>
      <w:r w:rsidRPr="00BB543F">
        <w:t xml:space="preserve"> nicht geboten ist. Entsprechende Leistungen können z. B. im Bereich der hauswirtschaftlichen Versorgung und der Mobilitätsunterstützung zum Tragen kommen. </w:t>
      </w:r>
    </w:p>
    <w:p w:rsidR="00BB543F" w:rsidRPr="00BB543F" w:rsidRDefault="00BB543F" w:rsidP="00BB543F">
      <w:r w:rsidRPr="00BB543F">
        <w:t>Die Zuordnung der Assistenzleistungen erfolgt in der Gesamtplanung. Für eine leistungsberechtigte Person können beide Arten von Assistenzleistungen parallel erbracht werden.</w:t>
      </w:r>
    </w:p>
    <w:p w:rsidR="00BB543F" w:rsidRPr="00BB543F" w:rsidRDefault="00A0213A" w:rsidP="002703B9">
      <w:pPr>
        <w:pStyle w:val="berschrift3"/>
      </w:pPr>
      <w:r>
        <w:t>2.3</w:t>
      </w:r>
      <w:r w:rsidR="00BB543F" w:rsidRPr="00BB543F">
        <w:t xml:space="preserve">.2 Indirekte </w:t>
      </w:r>
      <w:r w:rsidR="00994EEB" w:rsidRPr="00932C06">
        <w:t>Assistenzl</w:t>
      </w:r>
      <w:r w:rsidR="00994EEB" w:rsidRPr="00BB543F">
        <w:t>eistungen</w:t>
      </w:r>
    </w:p>
    <w:p w:rsidR="00E7423F" w:rsidRPr="006D4C11" w:rsidRDefault="00607070" w:rsidP="00F01ABB">
      <w:pPr>
        <w:autoSpaceDE w:val="0"/>
        <w:autoSpaceDN w:val="0"/>
        <w:adjustRightInd w:val="0"/>
        <w:rPr>
          <w:rFonts w:eastAsiaTheme="minorHAnsi" w:cs="Arial"/>
          <w:color w:val="292929"/>
          <w:szCs w:val="22"/>
          <w:lang w:eastAsia="en-US"/>
        </w:rPr>
      </w:pPr>
      <w:r w:rsidRPr="006D4C11">
        <w:rPr>
          <w:rFonts w:eastAsiaTheme="minorHAnsi" w:cs="Arial"/>
          <w:color w:val="292929"/>
          <w:szCs w:val="22"/>
          <w:lang w:eastAsia="en-US"/>
        </w:rPr>
        <w:t xml:space="preserve">Die indirekten </w:t>
      </w:r>
      <w:r w:rsidR="00994EEB" w:rsidRPr="00932C06">
        <w:t>Assistenz</w:t>
      </w:r>
      <w:r w:rsidR="00E7423F" w:rsidRPr="00932C06">
        <w:rPr>
          <w:rFonts w:eastAsiaTheme="minorHAnsi" w:cs="Arial"/>
          <w:color w:val="292929"/>
          <w:szCs w:val="22"/>
          <w:lang w:eastAsia="en-US"/>
        </w:rPr>
        <w:t>leistungen</w:t>
      </w:r>
      <w:r w:rsidRPr="006D4C11">
        <w:rPr>
          <w:rFonts w:eastAsiaTheme="minorHAnsi" w:cs="Arial"/>
          <w:color w:val="292929"/>
          <w:szCs w:val="22"/>
          <w:lang w:eastAsia="en-US"/>
        </w:rPr>
        <w:t xml:space="preserve"> umfassen Leistungen/Tätigkeiten, die </w:t>
      </w:r>
      <w:r w:rsidR="00E7423F" w:rsidRPr="006D4C11">
        <w:rPr>
          <w:rFonts w:eastAsiaTheme="minorHAnsi" w:cs="Arial"/>
          <w:color w:val="292929"/>
          <w:szCs w:val="22"/>
          <w:lang w:eastAsia="en-US"/>
        </w:rPr>
        <w:t>nicht</w:t>
      </w:r>
      <w:r w:rsidRPr="006D4C11">
        <w:rPr>
          <w:rFonts w:eastAsiaTheme="minorHAnsi" w:cs="Arial"/>
          <w:color w:val="292929"/>
          <w:szCs w:val="22"/>
          <w:lang w:eastAsia="en-US"/>
        </w:rPr>
        <w:t xml:space="preserve"> den direkten </w:t>
      </w:r>
      <w:r w:rsidR="00D467B8">
        <w:rPr>
          <w:rFonts w:eastAsiaTheme="minorHAnsi" w:cs="Arial"/>
          <w:color w:val="292929"/>
          <w:szCs w:val="22"/>
          <w:lang w:eastAsia="en-US"/>
        </w:rPr>
        <w:t>Assistenz</w:t>
      </w:r>
      <w:r w:rsidR="00E7423F" w:rsidRPr="006D4C11">
        <w:rPr>
          <w:rFonts w:eastAsiaTheme="minorHAnsi" w:cs="Arial"/>
          <w:color w:val="292929"/>
          <w:szCs w:val="22"/>
          <w:lang w:eastAsia="en-US"/>
        </w:rPr>
        <w:t>l</w:t>
      </w:r>
      <w:r w:rsidRPr="006D4C11">
        <w:rPr>
          <w:rFonts w:eastAsiaTheme="minorHAnsi" w:cs="Arial"/>
          <w:color w:val="292929"/>
          <w:szCs w:val="22"/>
          <w:lang w:eastAsia="en-US"/>
        </w:rPr>
        <w:t xml:space="preserve">eistungen zuzuordnen sind. </w:t>
      </w:r>
    </w:p>
    <w:p w:rsidR="00BB543F" w:rsidRPr="006D4C11" w:rsidRDefault="00BB543F" w:rsidP="00F01ABB">
      <w:pPr>
        <w:autoSpaceDE w:val="0"/>
        <w:autoSpaceDN w:val="0"/>
        <w:adjustRightInd w:val="0"/>
        <w:rPr>
          <w:rFonts w:eastAsiaTheme="minorHAnsi" w:cs="Arial"/>
          <w:color w:val="292929"/>
          <w:szCs w:val="22"/>
          <w:lang w:eastAsia="en-US"/>
        </w:rPr>
      </w:pPr>
      <w:r w:rsidRPr="006D4C11">
        <w:rPr>
          <w:szCs w:val="22"/>
        </w:rPr>
        <w:t xml:space="preserve">Zu den indirekten </w:t>
      </w:r>
      <w:r w:rsidR="00994EEB" w:rsidRPr="00932C06">
        <w:t>Assistenz</w:t>
      </w:r>
      <w:r w:rsidRPr="00932C06">
        <w:rPr>
          <w:szCs w:val="22"/>
        </w:rPr>
        <w:t>leistungen</w:t>
      </w:r>
      <w:r w:rsidRPr="006D4C11">
        <w:rPr>
          <w:szCs w:val="22"/>
        </w:rPr>
        <w:t xml:space="preserve"> gehören beispielsweise</w:t>
      </w:r>
    </w:p>
    <w:p w:rsidR="00BB543F" w:rsidRPr="00BB543F" w:rsidRDefault="00BB543F" w:rsidP="00F01ABB">
      <w:pPr>
        <w:numPr>
          <w:ilvl w:val="0"/>
          <w:numId w:val="53"/>
        </w:numPr>
      </w:pPr>
      <w:r w:rsidRPr="00BB543F">
        <w:t>Zusammenarbeit und Kooperation in regionalen Versorgungsstrukturen und sozialräumliche Vernetzung (z. B. regionale Arbeitskreise, Sozialpsychiatrischer Verbund, EUTB, Vereine und Verbände)</w:t>
      </w:r>
      <w:r w:rsidR="002703B9">
        <w:t>,</w:t>
      </w:r>
    </w:p>
    <w:p w:rsidR="00BB543F" w:rsidRDefault="00BB543F" w:rsidP="00F01ABB">
      <w:pPr>
        <w:numPr>
          <w:ilvl w:val="0"/>
          <w:numId w:val="53"/>
        </w:numPr>
      </w:pPr>
      <w:r w:rsidRPr="00BB543F">
        <w:t>Fallbesprechungen</w:t>
      </w:r>
      <w:r w:rsidR="002703B9">
        <w:t>,</w:t>
      </w:r>
    </w:p>
    <w:p w:rsidR="00BD10C4" w:rsidRPr="00BB543F" w:rsidRDefault="00BD10C4" w:rsidP="00F01ABB">
      <w:pPr>
        <w:numPr>
          <w:ilvl w:val="0"/>
          <w:numId w:val="53"/>
        </w:numPr>
      </w:pPr>
      <w:r>
        <w:rPr>
          <w:rFonts w:cs="Arial"/>
          <w:szCs w:val="22"/>
        </w:rPr>
        <w:t>Falldokumentation</w:t>
      </w:r>
      <w:r w:rsidR="002703B9">
        <w:rPr>
          <w:rFonts w:cs="Arial"/>
          <w:szCs w:val="22"/>
        </w:rPr>
        <w:t>,</w:t>
      </w:r>
    </w:p>
    <w:p w:rsidR="00BB543F" w:rsidRPr="00BB543F" w:rsidRDefault="00BB543F" w:rsidP="00F01ABB">
      <w:pPr>
        <w:numPr>
          <w:ilvl w:val="0"/>
          <w:numId w:val="53"/>
        </w:numPr>
      </w:pPr>
      <w:r w:rsidRPr="00BB543F">
        <w:t>Dienstbesprechungen</w:t>
      </w:r>
      <w:r w:rsidR="002703B9">
        <w:t>,</w:t>
      </w:r>
      <w:r w:rsidRPr="00BB543F">
        <w:t xml:space="preserve"> </w:t>
      </w:r>
    </w:p>
    <w:p w:rsidR="00BB543F" w:rsidRDefault="00BB543F" w:rsidP="00F01ABB">
      <w:pPr>
        <w:numPr>
          <w:ilvl w:val="0"/>
          <w:numId w:val="53"/>
        </w:numPr>
      </w:pPr>
      <w:r w:rsidRPr="00BB543F">
        <w:t xml:space="preserve">Vor- und Nachbereitungszeiten für eine direkte </w:t>
      </w:r>
      <w:r w:rsidR="00D467B8">
        <w:t>Assistenz</w:t>
      </w:r>
      <w:r w:rsidR="00D467B8" w:rsidRPr="00BB543F">
        <w:t>leistung</w:t>
      </w:r>
      <w:r w:rsidRPr="00BB543F">
        <w:t>,</w:t>
      </w:r>
    </w:p>
    <w:p w:rsidR="00BB543F" w:rsidRDefault="00BB543F" w:rsidP="00F01ABB">
      <w:pPr>
        <w:numPr>
          <w:ilvl w:val="0"/>
          <w:numId w:val="53"/>
        </w:numPr>
      </w:pPr>
      <w:r w:rsidRPr="00BB543F">
        <w:t>Supervision</w:t>
      </w:r>
      <w:r w:rsidR="002703B9">
        <w:t>,</w:t>
      </w:r>
    </w:p>
    <w:p w:rsidR="00BB543F" w:rsidRPr="003E5AC1" w:rsidRDefault="00BB543F" w:rsidP="00F01ABB">
      <w:pPr>
        <w:pStyle w:val="Textkrper-Zeileneinzug"/>
        <w:numPr>
          <w:ilvl w:val="0"/>
          <w:numId w:val="53"/>
        </w:numPr>
        <w:rPr>
          <w:rFonts w:cs="Arial"/>
          <w:szCs w:val="22"/>
        </w:rPr>
      </w:pPr>
      <w:r w:rsidRPr="003E5AC1">
        <w:rPr>
          <w:rFonts w:cs="Arial"/>
          <w:szCs w:val="22"/>
        </w:rPr>
        <w:t>Fort- und Weiterbildung</w:t>
      </w:r>
      <w:r w:rsidR="002703B9">
        <w:rPr>
          <w:rFonts w:cs="Arial"/>
          <w:szCs w:val="22"/>
        </w:rPr>
        <w:t>,</w:t>
      </w:r>
    </w:p>
    <w:p w:rsidR="00BB543F" w:rsidRDefault="00BB543F" w:rsidP="00F01ABB">
      <w:pPr>
        <w:pStyle w:val="Textkrper-Zeileneinzug"/>
        <w:numPr>
          <w:ilvl w:val="0"/>
          <w:numId w:val="53"/>
        </w:numPr>
        <w:rPr>
          <w:rFonts w:cs="Arial"/>
          <w:szCs w:val="22"/>
        </w:rPr>
      </w:pPr>
      <w:r>
        <w:rPr>
          <w:rFonts w:cs="Arial"/>
          <w:szCs w:val="22"/>
        </w:rPr>
        <w:t xml:space="preserve">notwendige Wegezeiten für eine direkte </w:t>
      </w:r>
      <w:r w:rsidR="00994EEB" w:rsidRPr="00932C06">
        <w:rPr>
          <w:rFonts w:cs="Arial"/>
          <w:szCs w:val="22"/>
        </w:rPr>
        <w:t>Assistenzl</w:t>
      </w:r>
      <w:r w:rsidR="00994EEB">
        <w:rPr>
          <w:rFonts w:cs="Arial"/>
          <w:szCs w:val="22"/>
        </w:rPr>
        <w:t>eistung</w:t>
      </w:r>
    </w:p>
    <w:p w:rsidR="00137B03" w:rsidRPr="00137B03" w:rsidRDefault="00A0213A" w:rsidP="002703B9">
      <w:pPr>
        <w:pStyle w:val="berschrift3"/>
      </w:pPr>
      <w:r>
        <w:t>2.3</w:t>
      </w:r>
      <w:r w:rsidR="00137B03" w:rsidRPr="00137B03">
        <w:t>.3 Verwaltungs- und Sachleistungen</w:t>
      </w:r>
    </w:p>
    <w:p w:rsidR="00137B03" w:rsidRPr="00137B03" w:rsidRDefault="00137B03" w:rsidP="00F01ABB">
      <w:r w:rsidRPr="00137B03">
        <w:t>Zu den Verwaltungs- und Sachleistungen gehören:</w:t>
      </w:r>
    </w:p>
    <w:p w:rsidR="00137B03" w:rsidRPr="00137B03" w:rsidRDefault="00137B03" w:rsidP="00F01ABB">
      <w:pPr>
        <w:numPr>
          <w:ilvl w:val="0"/>
          <w:numId w:val="54"/>
        </w:numPr>
      </w:pPr>
      <w:r w:rsidRPr="00137B03">
        <w:t>Leistungen für Leitungs-, Verwaltungs- und Regieaufgaben,</w:t>
      </w:r>
    </w:p>
    <w:p w:rsidR="00F01ABB" w:rsidRDefault="00137B03" w:rsidP="00F01ABB">
      <w:pPr>
        <w:numPr>
          <w:ilvl w:val="0"/>
          <w:numId w:val="54"/>
        </w:numPr>
      </w:pPr>
      <w:r w:rsidRPr="00137B03">
        <w:t xml:space="preserve">notwendige </w:t>
      </w:r>
      <w:r w:rsidR="00747C26">
        <w:t xml:space="preserve">räumliche und </w:t>
      </w:r>
      <w:r w:rsidRPr="00137B03">
        <w:t>sächliche Ausstattung</w:t>
      </w:r>
    </w:p>
    <w:p w:rsidR="00F01ABB" w:rsidRDefault="00F01ABB" w:rsidP="00F01ABB"/>
    <w:p w:rsidR="006F637C" w:rsidRDefault="006F637C" w:rsidP="002703B9">
      <w:pPr>
        <w:pStyle w:val="berschrift2"/>
      </w:pPr>
      <w:r w:rsidRPr="006F637C">
        <w:t>2.</w:t>
      </w:r>
      <w:r w:rsidR="00F01ABB">
        <w:t>4</w:t>
      </w:r>
      <w:r w:rsidRPr="006F637C">
        <w:t xml:space="preserve"> Umfang der Leistungen</w:t>
      </w:r>
    </w:p>
    <w:p w:rsidR="006F637C" w:rsidRDefault="006F637C" w:rsidP="0000728B">
      <w:pPr>
        <w:rPr>
          <w:rFonts w:cs="Arial"/>
        </w:rPr>
      </w:pPr>
      <w:r w:rsidRPr="002703B9">
        <w:rPr>
          <w:rFonts w:cs="Arial"/>
        </w:rPr>
        <w:t xml:space="preserve">Der Umfang der zu erbringenden Leistungen richtet sich nach dem Teilhabe-/ Gesamtplanverfahren nach §§ 19, 121 SGB IX und der dort vom </w:t>
      </w:r>
      <w:r w:rsidR="000275C3" w:rsidRPr="002703B9">
        <w:rPr>
          <w:rFonts w:cs="Arial"/>
        </w:rPr>
        <w:t xml:space="preserve">zuständigen örtlichen </w:t>
      </w:r>
      <w:r w:rsidR="003B555F" w:rsidRPr="002703B9">
        <w:rPr>
          <w:rFonts w:cs="Arial"/>
        </w:rPr>
        <w:t>Leistungsträger</w:t>
      </w:r>
      <w:r w:rsidR="000275C3" w:rsidRPr="002703B9">
        <w:rPr>
          <w:rFonts w:cs="Arial"/>
        </w:rPr>
        <w:t xml:space="preserve"> </w:t>
      </w:r>
      <w:r w:rsidRPr="002703B9">
        <w:rPr>
          <w:rFonts w:cs="Arial"/>
        </w:rPr>
        <w:t>festgestellten Bedarfe und der vereinbarten Ziele.</w:t>
      </w:r>
    </w:p>
    <w:p w:rsidR="00F01ABB" w:rsidRPr="002703B9" w:rsidRDefault="00F01ABB" w:rsidP="007D2103">
      <w:pPr>
        <w:rPr>
          <w:rFonts w:cs="Arial"/>
        </w:rPr>
      </w:pPr>
    </w:p>
    <w:p w:rsidR="009968C3" w:rsidRPr="009968C3" w:rsidRDefault="00F01ABB" w:rsidP="00CE30DB">
      <w:pPr>
        <w:pStyle w:val="berschrift1"/>
      </w:pPr>
      <w:r>
        <w:t>3</w:t>
      </w:r>
      <w:r w:rsidR="009968C3" w:rsidRPr="009968C3">
        <w:t>. Qualität der Leistung</w:t>
      </w:r>
    </w:p>
    <w:p w:rsidR="009968C3" w:rsidRPr="009968C3" w:rsidRDefault="00F01ABB" w:rsidP="00CE30DB">
      <w:pPr>
        <w:pStyle w:val="berschrift2"/>
      </w:pPr>
      <w:r>
        <w:t>3</w:t>
      </w:r>
      <w:r w:rsidR="009968C3" w:rsidRPr="009968C3">
        <w:t xml:space="preserve">.1 Strukturqualität </w:t>
      </w:r>
    </w:p>
    <w:p w:rsidR="009968C3" w:rsidRPr="009968C3" w:rsidRDefault="00F01ABB" w:rsidP="00CE30DB">
      <w:pPr>
        <w:pStyle w:val="berschrift3"/>
      </w:pPr>
      <w:r>
        <w:t>3</w:t>
      </w:r>
      <w:r w:rsidR="009968C3" w:rsidRPr="009968C3">
        <w:t>.1.1 Vorhandensein einer Konzeption</w:t>
      </w:r>
    </w:p>
    <w:p w:rsidR="009968C3" w:rsidRPr="009968C3" w:rsidRDefault="009968C3" w:rsidP="00F01ABB">
      <w:r w:rsidRPr="009968C3">
        <w:t>Für das Leistungsangebot ist eine Konzeption vorhanden</w:t>
      </w:r>
      <w:r w:rsidR="003A7D41">
        <w:t xml:space="preserve"> (s. im Weiteren </w:t>
      </w:r>
      <w:proofErr w:type="spellStart"/>
      <w:r w:rsidR="003A7D41">
        <w:t>Zf</w:t>
      </w:r>
      <w:proofErr w:type="spellEnd"/>
      <w:r w:rsidR="003A7D41">
        <w:t xml:space="preserve">. </w:t>
      </w:r>
      <w:r w:rsidR="0000728B">
        <w:t>3</w:t>
      </w:r>
      <w:r w:rsidR="003A7D41">
        <w:t>.2.7)</w:t>
      </w:r>
      <w:r w:rsidR="00BC3E39">
        <w:t>.</w:t>
      </w:r>
      <w:r w:rsidR="003A7D41">
        <w:t xml:space="preserve"> Die Konzeption muss inhaltlich einen Bezug zur Leistungsvereinbarung haben.</w:t>
      </w:r>
    </w:p>
    <w:p w:rsidR="009968C3" w:rsidRPr="009968C3" w:rsidRDefault="00F01ABB" w:rsidP="00CE30DB">
      <w:pPr>
        <w:pStyle w:val="berschrift3"/>
      </w:pPr>
      <w:r>
        <w:t>3</w:t>
      </w:r>
      <w:r w:rsidR="009968C3" w:rsidRPr="009968C3">
        <w:t>.1.2 personelle Ausstattung/Qualifikation des Personals</w:t>
      </w:r>
    </w:p>
    <w:p w:rsidR="001E2894" w:rsidRPr="001E2894" w:rsidRDefault="001E2894" w:rsidP="00F01ABB">
      <w:r>
        <w:t xml:space="preserve">Im Rahmen des Gesamtplanverfahrens nach §121 SGB IX entscheidet der zuständige örtliche </w:t>
      </w:r>
      <w:r w:rsidR="00CE30DB">
        <w:t>Leistungsträger</w:t>
      </w:r>
      <w:r>
        <w:t xml:space="preserve"> anhand des individuellen Bedarfes der leistungsberechtigten Person über die Qualifikation des einzusetzenden Personals (Fachkräfte / sonstige Assistenzkräfte).</w:t>
      </w:r>
    </w:p>
    <w:p w:rsidR="001E2894" w:rsidRDefault="001E2894" w:rsidP="00F01ABB">
      <w:r>
        <w:t xml:space="preserve">Für die Assistenzleistungen nach § 78 Abs. 2 Nr. 2 SGB IX werden ausschließlich Fachkräfte eingesetzt. </w:t>
      </w:r>
    </w:p>
    <w:p w:rsidR="001E2894" w:rsidRPr="001E2894" w:rsidRDefault="001E2894" w:rsidP="00F01ABB">
      <w:r>
        <w:t>Als Fachkräfte werden insbesondere Sozialarbeiterinnen</w:t>
      </w:r>
      <w:r w:rsidR="00CE30DB">
        <w:t xml:space="preserve"> und Sozialarbeiter</w:t>
      </w:r>
      <w:r>
        <w:t>, Sozialpädagoginnen</w:t>
      </w:r>
      <w:r w:rsidR="00CE30DB">
        <w:t xml:space="preserve"> und Sozialpädagogen</w:t>
      </w:r>
      <w:r>
        <w:t>, Heilpädago</w:t>
      </w:r>
      <w:r w:rsidR="00CE30DB">
        <w:t>g</w:t>
      </w:r>
      <w:r>
        <w:t>innen</w:t>
      </w:r>
      <w:r w:rsidR="00CE30DB">
        <w:t xml:space="preserve"> und Heilpädagogen</w:t>
      </w:r>
      <w:r>
        <w:t>, Pflegefachkräfte, Ergotherapeutinnen und Ergotherapeuten, Heilerziehungspflegerinnen</w:t>
      </w:r>
      <w:r w:rsidR="00CE30DB">
        <w:t xml:space="preserve"> und Heilerziehungspfleger</w:t>
      </w:r>
      <w:r>
        <w:t>,</w:t>
      </w:r>
      <w:r w:rsidRPr="006348B7">
        <w:rPr>
          <w:color w:val="FF0000"/>
        </w:rPr>
        <w:t xml:space="preserve"> </w:t>
      </w:r>
      <w:r w:rsidRPr="006348B7">
        <w:t>Erzieherinnen</w:t>
      </w:r>
      <w:r w:rsidR="00CE30DB">
        <w:t xml:space="preserve"> und Erzieher</w:t>
      </w:r>
      <w:r>
        <w:t xml:space="preserve"> oder </w:t>
      </w:r>
      <w:bookmarkStart w:id="1" w:name="_Hlk87969842"/>
      <w:r>
        <w:t>Mitarbeit</w:t>
      </w:r>
      <w:r w:rsidR="00CE30DB">
        <w:t>erinnen und Mitarbeiter</w:t>
      </w:r>
      <w:r>
        <w:t xml:space="preserve"> </w:t>
      </w:r>
      <w:bookmarkEnd w:id="1"/>
      <w:r>
        <w:t xml:space="preserve">mit vergleichbarer Qualifikation; sowie z.B. </w:t>
      </w:r>
      <w:r w:rsidR="00CE30DB">
        <w:t xml:space="preserve">Mitarbeiterinnen und Mitarbeiter </w:t>
      </w:r>
      <w:r>
        <w:t>mit sozialpsychiatrischer Zusatzausbildung oder Fachpflege Psychiatrie eingesetzt.</w:t>
      </w:r>
      <w:r w:rsidRPr="001E2894">
        <w:t xml:space="preserve"> </w:t>
      </w:r>
    </w:p>
    <w:p w:rsidR="001E2894" w:rsidRDefault="001E2894" w:rsidP="00F01ABB">
      <w:r>
        <w:t xml:space="preserve">Auf die Verpflichtung nach § 124 Abs. 2 SGB IX und die entsprechende Anwendung von § 2 Abs. 2 </w:t>
      </w:r>
      <w:proofErr w:type="spellStart"/>
      <w:r>
        <w:t>NuWGPersVO</w:t>
      </w:r>
      <w:proofErr w:type="spellEnd"/>
      <w:r>
        <w:t xml:space="preserve"> wird an dieser Stelle ausdrücklich hingewiesen.</w:t>
      </w:r>
    </w:p>
    <w:p w:rsidR="001E2894" w:rsidRDefault="001E2894" w:rsidP="00F01ABB">
      <w:r>
        <w:t xml:space="preserve">Die personelle Ausstattung muss dem quantitativen und qualitativen Bedarf der </w:t>
      </w:r>
      <w:r w:rsidR="00C12F0D">
        <w:t>l</w:t>
      </w:r>
      <w:r>
        <w:t>eistungsberechtigten</w:t>
      </w:r>
      <w:r w:rsidR="00C12F0D">
        <w:t xml:space="preserve"> Personen</w:t>
      </w:r>
      <w:r>
        <w:t xml:space="preserve"> entsprechen. Der Leistungserbringer stellt den fach- und bedarfsgerechten Einsatz des Personals sicher.</w:t>
      </w:r>
    </w:p>
    <w:p w:rsidR="001E2894" w:rsidRDefault="001E2894" w:rsidP="00F01ABB">
      <w:r>
        <w:t>Die personelle Ausstattung muss für Leitungs- und Regiefunktionen sowie für die allgemeine Verwaltung geeignet und ausreichend sein.</w:t>
      </w:r>
    </w:p>
    <w:p w:rsidR="009968C3" w:rsidRPr="009968C3" w:rsidRDefault="00F01ABB" w:rsidP="00775EC3">
      <w:pPr>
        <w:pStyle w:val="berschrift3"/>
      </w:pPr>
      <w:r>
        <w:t>3</w:t>
      </w:r>
      <w:r w:rsidR="009968C3" w:rsidRPr="009968C3">
        <w:t>.1.3 Räumliche und sächliche Ausstattung</w:t>
      </w:r>
    </w:p>
    <w:p w:rsidR="009968C3" w:rsidRPr="009968C3" w:rsidRDefault="009968C3" w:rsidP="00775EC3">
      <w:r w:rsidRPr="009968C3">
        <w:rPr>
          <w:bCs/>
        </w:rPr>
        <w:t xml:space="preserve">Die Betriebsstätte befindet sich in </w:t>
      </w:r>
      <w:r w:rsidRPr="009968C3">
        <w:rPr>
          <w:bCs/>
          <w:i/>
        </w:rPr>
        <w:t>…</w:t>
      </w:r>
      <w:proofErr w:type="gramStart"/>
      <w:r w:rsidRPr="009968C3">
        <w:rPr>
          <w:bCs/>
          <w:i/>
        </w:rPr>
        <w:t>…….</w:t>
      </w:r>
      <w:proofErr w:type="gramEnd"/>
      <w:r w:rsidRPr="009968C3">
        <w:rPr>
          <w:bCs/>
          <w:i/>
        </w:rPr>
        <w:t>.(genaue Adresse, ggf. Etage)</w:t>
      </w:r>
      <w:r w:rsidRPr="009968C3">
        <w:rPr>
          <w:bCs/>
        </w:rPr>
        <w:t xml:space="preserve">. </w:t>
      </w:r>
      <w:r w:rsidRPr="009968C3">
        <w:t xml:space="preserve">Zu der Ausstattung gehören insbesondere angemessene Diensträumlichkeiten und deren Inventar einschließlich zeitgemäßer Kommunikations- und IT-Ausstattung. Die Mobilität der Mitarbeiterinnen </w:t>
      </w:r>
      <w:r w:rsidR="00AE6185">
        <w:t xml:space="preserve">und Mitarbeiter </w:t>
      </w:r>
      <w:r w:rsidRPr="009968C3">
        <w:t>wird gewährleistet.</w:t>
      </w:r>
    </w:p>
    <w:p w:rsidR="009968C3" w:rsidRPr="009968C3" w:rsidRDefault="00F01ABB" w:rsidP="00AE6185">
      <w:pPr>
        <w:pStyle w:val="berschrift3"/>
      </w:pPr>
      <w:r>
        <w:t>3</w:t>
      </w:r>
      <w:r w:rsidR="009968C3" w:rsidRPr="009968C3">
        <w:t>.1.4 betriebliche Organisation und haustechnische Versorgung</w:t>
      </w:r>
    </w:p>
    <w:p w:rsidR="009968C3" w:rsidRPr="009968C3" w:rsidRDefault="009968C3" w:rsidP="009968C3">
      <w:r w:rsidRPr="009968C3">
        <w:t xml:space="preserve">Die betriebliche Organisation und die haustechnische Versorgung werden gewährleistet. </w:t>
      </w:r>
    </w:p>
    <w:p w:rsidR="009968C3" w:rsidRPr="009968C3" w:rsidRDefault="00F01ABB" w:rsidP="00AE6185">
      <w:pPr>
        <w:pStyle w:val="berschrift3"/>
      </w:pPr>
      <w:r>
        <w:t>3</w:t>
      </w:r>
      <w:r w:rsidR="009968C3" w:rsidRPr="009968C3">
        <w:t>.1.5 Darstellung der Qualitätssicherungsmaßnahmen</w:t>
      </w:r>
    </w:p>
    <w:p w:rsidR="009968C3" w:rsidRPr="009968C3" w:rsidRDefault="009968C3" w:rsidP="009968C3">
      <w:pPr>
        <w:rPr>
          <w:b/>
          <w:i/>
        </w:rPr>
      </w:pPr>
      <w:r w:rsidRPr="009968C3">
        <w:rPr>
          <w:i/>
        </w:rPr>
        <w:t>individuelle Ausführungen</w:t>
      </w:r>
    </w:p>
    <w:p w:rsidR="009968C3" w:rsidRPr="009968C3" w:rsidRDefault="00F01ABB" w:rsidP="00AE6185">
      <w:pPr>
        <w:pStyle w:val="berschrift2"/>
      </w:pPr>
      <w:r>
        <w:t>3</w:t>
      </w:r>
      <w:r w:rsidR="009968C3" w:rsidRPr="009968C3">
        <w:t>.2</w:t>
      </w:r>
      <w:r w:rsidR="009968C3" w:rsidRPr="009968C3">
        <w:tab/>
        <w:t>Prozessqualität</w:t>
      </w:r>
    </w:p>
    <w:p w:rsidR="009968C3" w:rsidRPr="009968C3" w:rsidRDefault="00F01ABB" w:rsidP="00AE6185">
      <w:pPr>
        <w:pStyle w:val="berschrift3"/>
      </w:pPr>
      <w:r>
        <w:t>3</w:t>
      </w:r>
      <w:r w:rsidR="009968C3" w:rsidRPr="009968C3">
        <w:t>.2.1</w:t>
      </w:r>
      <w:r w:rsidR="009968C3" w:rsidRPr="009968C3">
        <w:tab/>
        <w:t>Hilfeplan</w:t>
      </w:r>
    </w:p>
    <w:p w:rsidR="009968C3" w:rsidRPr="009968C3" w:rsidRDefault="009968C3" w:rsidP="009968C3">
      <w:r w:rsidRPr="009968C3">
        <w:t>Unter Berücksichtigung des Teilhabe-/Gesamtplanes nach §§ 19, 121 SGB IX und insbesondere der dort vereinbarten Ziele sowie ggf. vorliegender Befunde und Gutachten, sowie ergänzend durch</w:t>
      </w:r>
    </w:p>
    <w:p w:rsidR="009968C3" w:rsidRPr="009968C3" w:rsidRDefault="009968C3" w:rsidP="009968C3">
      <w:pPr>
        <w:numPr>
          <w:ilvl w:val="0"/>
          <w:numId w:val="1"/>
        </w:numPr>
        <w:tabs>
          <w:tab w:val="clear" w:pos="720"/>
          <w:tab w:val="num" w:pos="426"/>
        </w:tabs>
      </w:pPr>
      <w:r w:rsidRPr="009968C3">
        <w:t>Aufnahmegespräch</w:t>
      </w:r>
    </w:p>
    <w:p w:rsidR="009968C3" w:rsidRPr="009968C3" w:rsidRDefault="009968C3" w:rsidP="009968C3">
      <w:pPr>
        <w:numPr>
          <w:ilvl w:val="0"/>
          <w:numId w:val="1"/>
        </w:numPr>
        <w:tabs>
          <w:tab w:val="clear" w:pos="720"/>
          <w:tab w:val="num" w:pos="426"/>
        </w:tabs>
      </w:pPr>
      <w:r w:rsidRPr="009968C3">
        <w:t>Anamnese</w:t>
      </w:r>
    </w:p>
    <w:p w:rsidR="009968C3" w:rsidRPr="009968C3" w:rsidRDefault="009968C3" w:rsidP="009968C3">
      <w:pPr>
        <w:numPr>
          <w:ilvl w:val="0"/>
          <w:numId w:val="1"/>
        </w:numPr>
        <w:tabs>
          <w:tab w:val="clear" w:pos="720"/>
          <w:tab w:val="num" w:pos="426"/>
        </w:tabs>
      </w:pPr>
      <w:r w:rsidRPr="009968C3">
        <w:t>Eigene Feststellungen des Leistungserbringers</w:t>
      </w:r>
      <w:r w:rsidRPr="009968C3">
        <w:rPr>
          <w:vertAlign w:val="superscript"/>
        </w:rPr>
        <w:footnoteReference w:id="4"/>
      </w:r>
    </w:p>
    <w:p w:rsidR="009968C3" w:rsidRPr="009968C3" w:rsidRDefault="009968C3" w:rsidP="009968C3">
      <w:r w:rsidRPr="009968C3">
        <w:t xml:space="preserve">wird anlässlich des Beginns der Leistungserbringung für jede leistungsberechtigte Person innerhalb einer Frist von 12 Wochen ein individueller Hilfeplan formuliert, der mindestens Aussagen enthält zu </w:t>
      </w:r>
    </w:p>
    <w:p w:rsidR="009968C3" w:rsidRPr="009968C3" w:rsidRDefault="009968C3" w:rsidP="009968C3">
      <w:pPr>
        <w:numPr>
          <w:ilvl w:val="0"/>
          <w:numId w:val="1"/>
        </w:numPr>
        <w:tabs>
          <w:tab w:val="clear" w:pos="720"/>
          <w:tab w:val="num" w:pos="426"/>
        </w:tabs>
      </w:pPr>
      <w:r w:rsidRPr="009968C3">
        <w:t>den aus den Zielen des Gesamt-/Teilhabeplanes abgeleiteten Förderzielen,</w:t>
      </w:r>
    </w:p>
    <w:p w:rsidR="009968C3" w:rsidRPr="009968C3" w:rsidRDefault="009968C3" w:rsidP="009968C3">
      <w:pPr>
        <w:numPr>
          <w:ilvl w:val="0"/>
          <w:numId w:val="1"/>
        </w:numPr>
        <w:tabs>
          <w:tab w:val="clear" w:pos="720"/>
          <w:tab w:val="num" w:pos="426"/>
        </w:tabs>
      </w:pPr>
      <w:r w:rsidRPr="009968C3">
        <w:t xml:space="preserve">den hieraus folgenden Teilzielen, die bis zur nächsten Fortschreibung (Ziffer </w:t>
      </w:r>
      <w:r w:rsidR="0026082C">
        <w:t>3</w:t>
      </w:r>
      <w:r w:rsidRPr="009968C3">
        <w:t>.2.2) anzustreben sind,</w:t>
      </w:r>
    </w:p>
    <w:p w:rsidR="009968C3" w:rsidRPr="009968C3" w:rsidRDefault="009968C3" w:rsidP="009968C3">
      <w:pPr>
        <w:numPr>
          <w:ilvl w:val="0"/>
          <w:numId w:val="1"/>
        </w:numPr>
        <w:tabs>
          <w:tab w:val="clear" w:pos="720"/>
          <w:tab w:val="num" w:pos="426"/>
        </w:tabs>
      </w:pPr>
      <w:r w:rsidRPr="009968C3">
        <w:t xml:space="preserve">Empfehlungen über die danach täglich bzw. wöchentlich bzw. monatlich wahrzunehmenden </w:t>
      </w:r>
      <w:r w:rsidRPr="00932C06">
        <w:t>Fördermaßnahmen</w:t>
      </w:r>
      <w:r w:rsidRPr="009968C3">
        <w:t xml:space="preserve"> aus den von dem Leistungserbringer angebotenen Leistungsinhalten (Ziffer 2.3.1).</w:t>
      </w:r>
    </w:p>
    <w:p w:rsidR="009968C3" w:rsidRPr="009968C3" w:rsidRDefault="00F01ABB" w:rsidP="00AE6185">
      <w:pPr>
        <w:pStyle w:val="berschrift3"/>
      </w:pPr>
      <w:r>
        <w:t>3</w:t>
      </w:r>
      <w:r w:rsidR="009968C3" w:rsidRPr="009968C3">
        <w:t>.2.2</w:t>
      </w:r>
      <w:r w:rsidR="009968C3" w:rsidRPr="009968C3">
        <w:tab/>
        <w:t>Fortschreibung des Hilfeplans</w:t>
      </w:r>
    </w:p>
    <w:p w:rsidR="009968C3" w:rsidRPr="009968C3" w:rsidRDefault="009968C3" w:rsidP="00F01ABB">
      <w:r w:rsidRPr="009968C3">
        <w:t xml:space="preserve">Bei Änderung des Gesamt-/Teilhabeplanes ist für jede leistungsberechtigte Person der Hilfeplan fortzuschreiben. Die Fortschreibung hat mindestens Aussagen zu enthalten </w:t>
      </w:r>
    </w:p>
    <w:p w:rsidR="009968C3" w:rsidRPr="009968C3" w:rsidRDefault="009968C3" w:rsidP="00F01ABB">
      <w:pPr>
        <w:numPr>
          <w:ilvl w:val="0"/>
          <w:numId w:val="1"/>
        </w:numPr>
        <w:tabs>
          <w:tab w:val="clear" w:pos="720"/>
          <w:tab w:val="num" w:pos="426"/>
        </w:tabs>
      </w:pPr>
      <w:r w:rsidRPr="009968C3">
        <w:t xml:space="preserve">ob und inwieweit die in Ziffer </w:t>
      </w:r>
      <w:r w:rsidR="0026082C">
        <w:t>3</w:t>
      </w:r>
      <w:r w:rsidRPr="009968C3">
        <w:t>.2.1 aus Anlass der Aufnahme bzw. der letzten Fortschreibung formulierten Ziele erreicht wurden,</w:t>
      </w:r>
    </w:p>
    <w:p w:rsidR="009968C3" w:rsidRPr="009968C3" w:rsidRDefault="009968C3" w:rsidP="00F01ABB">
      <w:pPr>
        <w:numPr>
          <w:ilvl w:val="0"/>
          <w:numId w:val="1"/>
        </w:numPr>
        <w:tabs>
          <w:tab w:val="clear" w:pos="720"/>
          <w:tab w:val="num" w:pos="426"/>
        </w:tabs>
      </w:pPr>
      <w:r w:rsidRPr="009968C3">
        <w:t xml:space="preserve">zu den aus den Zielen des Gesamt-/Teilhabeplanes abgeleiteten </w:t>
      </w:r>
      <w:r w:rsidRPr="00932C06">
        <w:t>Förderzielen</w:t>
      </w:r>
      <w:r w:rsidRPr="009968C3">
        <w:t xml:space="preserve"> und den hieraus folgenden Teilzielen, die bis zur nächsten Fortschreibung (Ziffer </w:t>
      </w:r>
      <w:r w:rsidR="0026082C">
        <w:t>3</w:t>
      </w:r>
      <w:r w:rsidRPr="009968C3">
        <w:t>.2.2) anzustreben sind,</w:t>
      </w:r>
    </w:p>
    <w:p w:rsidR="009968C3" w:rsidRPr="009968C3" w:rsidRDefault="009968C3" w:rsidP="00F01ABB">
      <w:pPr>
        <w:numPr>
          <w:ilvl w:val="0"/>
          <w:numId w:val="1"/>
        </w:numPr>
        <w:tabs>
          <w:tab w:val="clear" w:pos="720"/>
          <w:tab w:val="num" w:pos="426"/>
        </w:tabs>
      </w:pPr>
      <w:r w:rsidRPr="009968C3">
        <w:t xml:space="preserve">zu Empfehlungen über die täglich bzw. wöchentlich bzw. monatlich wahrzunehmenden </w:t>
      </w:r>
      <w:r w:rsidRPr="00932C06">
        <w:t>Fördermaßnahmen</w:t>
      </w:r>
      <w:r w:rsidRPr="009968C3">
        <w:t xml:space="preserve"> aus den von dem Leistungserbringer angebotenen Leistungsinhalten (Ziffer 2.3.1).</w:t>
      </w:r>
    </w:p>
    <w:p w:rsidR="009968C3" w:rsidRPr="009968C3" w:rsidRDefault="00F01ABB" w:rsidP="00AE6185">
      <w:pPr>
        <w:pStyle w:val="berschrift3"/>
      </w:pPr>
      <w:r>
        <w:t>3</w:t>
      </w:r>
      <w:r w:rsidR="009968C3" w:rsidRPr="009968C3">
        <w:t>.2.3</w:t>
      </w:r>
      <w:r w:rsidR="009968C3" w:rsidRPr="009968C3">
        <w:tab/>
        <w:t>Hilfedokumentation</w:t>
      </w:r>
    </w:p>
    <w:p w:rsidR="009968C3" w:rsidRPr="009968C3" w:rsidRDefault="009968C3" w:rsidP="009968C3">
      <w:r w:rsidRPr="009968C3">
        <w:t xml:space="preserve">Der Hilfeplan aus Anlass des Beginns der Leistungserbringung (Ziffer </w:t>
      </w:r>
      <w:r w:rsidR="0026082C">
        <w:t>3</w:t>
      </w:r>
      <w:r w:rsidRPr="009968C3">
        <w:t xml:space="preserve">.2.1), die Fortschreibung des Hilfeplanes (Ziffer </w:t>
      </w:r>
      <w:r w:rsidR="0026082C">
        <w:t>3</w:t>
      </w:r>
      <w:r w:rsidRPr="009968C3">
        <w:t xml:space="preserve">.2.2) und die Durchführung der darin aufgeführten täglich bzw. wöchentlich bzw. monatlich angebotenen </w:t>
      </w:r>
      <w:r w:rsidRPr="00932C06">
        <w:t>Fördermaßnahmen</w:t>
      </w:r>
      <w:r w:rsidRPr="009968C3">
        <w:t xml:space="preserve"> sind schriftlich zu dokumentieren. </w:t>
      </w:r>
    </w:p>
    <w:p w:rsidR="009968C3" w:rsidRPr="009968C3" w:rsidRDefault="009968C3" w:rsidP="009968C3">
      <w:r w:rsidRPr="009968C3">
        <w:t xml:space="preserve">Die Dokumentation ist für die Dauer </w:t>
      </w:r>
      <w:r w:rsidR="005D7C51">
        <w:t>der Leistungserbringung</w:t>
      </w:r>
      <w:r w:rsidRPr="009968C3">
        <w:t xml:space="preserve"> und 5 Jahre nach </w:t>
      </w:r>
      <w:r w:rsidR="005D7C51">
        <w:t>deren Beendigung</w:t>
      </w:r>
      <w:r w:rsidRPr="009968C3">
        <w:t xml:space="preserve"> unter Beachtung der einschlägigen datenschutzrechtlichen Bestimmungen aufzubewahren. </w:t>
      </w:r>
    </w:p>
    <w:p w:rsidR="009968C3" w:rsidRPr="009968C3" w:rsidRDefault="00F01ABB" w:rsidP="00AE6185">
      <w:pPr>
        <w:pStyle w:val="berschrift3"/>
      </w:pPr>
      <w:r>
        <w:t>3</w:t>
      </w:r>
      <w:r w:rsidR="009968C3" w:rsidRPr="009968C3">
        <w:t>.2.4</w:t>
      </w:r>
      <w:r w:rsidR="009968C3" w:rsidRPr="009968C3">
        <w:tab/>
        <w:t>Verlaufsbericht</w:t>
      </w:r>
    </w:p>
    <w:p w:rsidR="009968C3" w:rsidRPr="009968C3" w:rsidRDefault="009968C3" w:rsidP="009968C3">
      <w:r w:rsidRPr="009968C3">
        <w:t xml:space="preserve">Der Leistungserbringer hat i.d.R. 2 Monate vor dem geplanten Datum der Fortschreibung des Gesamt-/Teilhabeplanes einen Verlaufsbericht zu erstellen und diesen dem zuständigen </w:t>
      </w:r>
      <w:r w:rsidR="00C800F5">
        <w:t xml:space="preserve">örtlichen </w:t>
      </w:r>
      <w:r w:rsidR="003B555F">
        <w:t>Leistungsträger</w:t>
      </w:r>
      <w:r w:rsidR="00C800F5" w:rsidRPr="009968C3">
        <w:t xml:space="preserve"> </w:t>
      </w:r>
      <w:r w:rsidRPr="009968C3">
        <w:t>zuzuleiten, der mindestens folgende Angaben enthält:</w:t>
      </w:r>
    </w:p>
    <w:p w:rsidR="009968C3" w:rsidRPr="009968C3" w:rsidRDefault="009968C3" w:rsidP="009968C3">
      <w:pPr>
        <w:numPr>
          <w:ilvl w:val="0"/>
          <w:numId w:val="1"/>
        </w:numPr>
        <w:tabs>
          <w:tab w:val="clear" w:pos="720"/>
          <w:tab w:val="num" w:pos="426"/>
        </w:tabs>
      </w:pPr>
      <w:r w:rsidRPr="009968C3">
        <w:t>Zusammenfassung der von der leistungsberechtigten Person aus den vom Leistungserbringer angebotenen Leistungsinhalten (Ziffer 2.3.1) wahrgenommenen Maßnahmen,</w:t>
      </w:r>
    </w:p>
    <w:p w:rsidR="009968C3" w:rsidRPr="009968C3" w:rsidRDefault="009968C3" w:rsidP="009968C3">
      <w:pPr>
        <w:numPr>
          <w:ilvl w:val="0"/>
          <w:numId w:val="1"/>
        </w:numPr>
        <w:tabs>
          <w:tab w:val="clear" w:pos="720"/>
          <w:tab w:val="num" w:pos="426"/>
        </w:tabs>
      </w:pPr>
      <w:r w:rsidRPr="009968C3">
        <w:t>ob und inwieweit die im letzten Gesamt-/Teilhabeplan formulierten Ziele erreicht wurden, welche Faktoren hierbei förderlich waren bzw. welche hinderlich waren oder die Erreichung der Ziele verhindert haben,</w:t>
      </w:r>
    </w:p>
    <w:p w:rsidR="009968C3" w:rsidRPr="009968C3" w:rsidRDefault="009968C3" w:rsidP="009968C3">
      <w:pPr>
        <w:numPr>
          <w:ilvl w:val="0"/>
          <w:numId w:val="1"/>
        </w:numPr>
        <w:tabs>
          <w:tab w:val="clear" w:pos="720"/>
          <w:tab w:val="num" w:pos="426"/>
        </w:tabs>
      </w:pPr>
      <w:r w:rsidRPr="009968C3">
        <w:t>aus Sicht des Leistungserbringers bestehende Bedarfe,</w:t>
      </w:r>
    </w:p>
    <w:p w:rsidR="009968C3" w:rsidRPr="009968C3" w:rsidRDefault="009968C3" w:rsidP="009968C3">
      <w:pPr>
        <w:numPr>
          <w:ilvl w:val="0"/>
          <w:numId w:val="1"/>
        </w:numPr>
        <w:tabs>
          <w:tab w:val="clear" w:pos="720"/>
          <w:tab w:val="num" w:pos="426"/>
        </w:tabs>
      </w:pPr>
      <w:r w:rsidRPr="009968C3">
        <w:t>Empfehlungen zu den zukünftig zu verfolgenden Zielen.</w:t>
      </w:r>
    </w:p>
    <w:p w:rsidR="009968C3" w:rsidRPr="009968C3" w:rsidRDefault="009968C3" w:rsidP="009968C3">
      <w:r w:rsidRPr="009968C3">
        <w:t>Der Leistungserbringer informiert den zuständigen Träger der Eingliederungshilfe/</w:t>
      </w:r>
      <w:proofErr w:type="spellStart"/>
      <w:r w:rsidRPr="009968C3">
        <w:t>Rehaträger</w:t>
      </w:r>
      <w:proofErr w:type="spellEnd"/>
      <w:r w:rsidRPr="009968C3">
        <w:t xml:space="preserve"> auch bereits vor dem Zeitpunkt der planmäßigen Fortschreibung des Gesamt-/Teilhabe</w:t>
      </w:r>
      <w:r w:rsidRPr="009968C3">
        <w:softHyphen/>
        <w:t>planes, wenn sich nach seiner Einschätzung der Bedarf der leistungsberechtigten Personen wesentlich geändert hat.</w:t>
      </w:r>
    </w:p>
    <w:p w:rsidR="009968C3" w:rsidRPr="009968C3" w:rsidRDefault="00F01ABB" w:rsidP="00AE6185">
      <w:pPr>
        <w:pStyle w:val="berschrift3"/>
      </w:pPr>
      <w:r>
        <w:t>3</w:t>
      </w:r>
      <w:r w:rsidR="009968C3" w:rsidRPr="009968C3">
        <w:t>.2.5</w:t>
      </w:r>
      <w:r w:rsidR="009968C3" w:rsidRPr="009968C3">
        <w:tab/>
        <w:t>Abschlussbericht</w:t>
      </w:r>
    </w:p>
    <w:p w:rsidR="009968C3" w:rsidRPr="009968C3" w:rsidRDefault="009968C3" w:rsidP="009968C3">
      <w:r w:rsidRPr="009968C3">
        <w:t xml:space="preserve">Aus Anlass </w:t>
      </w:r>
      <w:r w:rsidR="005D7C51">
        <w:t>der Beendigung der Leistungserbringung</w:t>
      </w:r>
      <w:r w:rsidRPr="009968C3">
        <w:t xml:space="preserve"> ist ein Abschlussbericht zu fertigen, der mindestens Aussagen enthält </w:t>
      </w:r>
    </w:p>
    <w:p w:rsidR="009968C3" w:rsidRPr="009968C3" w:rsidRDefault="009968C3" w:rsidP="009968C3">
      <w:pPr>
        <w:numPr>
          <w:ilvl w:val="0"/>
          <w:numId w:val="1"/>
        </w:numPr>
        <w:tabs>
          <w:tab w:val="clear" w:pos="720"/>
          <w:tab w:val="num" w:pos="426"/>
        </w:tabs>
      </w:pPr>
      <w:r w:rsidRPr="009968C3">
        <w:t>über den Verlauf der Unterstützung / Assistenz</w:t>
      </w:r>
    </w:p>
    <w:p w:rsidR="009968C3" w:rsidRPr="009968C3" w:rsidRDefault="009968C3" w:rsidP="009968C3">
      <w:pPr>
        <w:numPr>
          <w:ilvl w:val="0"/>
          <w:numId w:val="1"/>
        </w:numPr>
        <w:tabs>
          <w:tab w:val="clear" w:pos="720"/>
          <w:tab w:val="num" w:pos="426"/>
        </w:tabs>
      </w:pPr>
      <w:r w:rsidRPr="009968C3">
        <w:t xml:space="preserve">über den weiteren Hilfebedarf zum Zeitpunkt </w:t>
      </w:r>
      <w:r w:rsidR="005D7C51">
        <w:t>der Beendigung der Leistungserbringung</w:t>
      </w:r>
      <w:r w:rsidRPr="009968C3">
        <w:t xml:space="preserve"> nach Einschätzung des </w:t>
      </w:r>
      <w:r w:rsidR="00AE6185">
        <w:t>Leistungserbringer</w:t>
      </w:r>
      <w:r w:rsidRPr="009968C3">
        <w:t xml:space="preserve">. </w:t>
      </w:r>
    </w:p>
    <w:p w:rsidR="009968C3" w:rsidRPr="009968C3" w:rsidRDefault="009968C3" w:rsidP="009968C3">
      <w:r w:rsidRPr="009968C3">
        <w:t xml:space="preserve">Der Abschlussbericht </w:t>
      </w:r>
      <w:r w:rsidRPr="00932C06">
        <w:t>ist dem</w:t>
      </w:r>
      <w:r w:rsidRPr="009968C3">
        <w:t xml:space="preserve"> zuständigen </w:t>
      </w:r>
      <w:r w:rsidR="00C800F5">
        <w:t xml:space="preserve">örtlichen </w:t>
      </w:r>
      <w:r w:rsidR="003B555F">
        <w:t>Leistungsträger</w:t>
      </w:r>
      <w:r w:rsidR="00C800F5" w:rsidRPr="009968C3">
        <w:t xml:space="preserve"> </w:t>
      </w:r>
      <w:r w:rsidRPr="009968C3">
        <w:t>zuzuleiten.</w:t>
      </w:r>
    </w:p>
    <w:p w:rsidR="009968C3" w:rsidRPr="009968C3" w:rsidRDefault="00F01ABB" w:rsidP="00AE6185">
      <w:pPr>
        <w:pStyle w:val="berschrift3"/>
      </w:pPr>
      <w:r>
        <w:t>3</w:t>
      </w:r>
      <w:r w:rsidR="009968C3" w:rsidRPr="009968C3">
        <w:t>.2.6</w:t>
      </w:r>
      <w:r w:rsidR="009968C3" w:rsidRPr="009968C3">
        <w:tab/>
        <w:t>Durchführung kontinuierlicher Fortbildung des Personals, Supervision</w:t>
      </w:r>
    </w:p>
    <w:p w:rsidR="009968C3" w:rsidRPr="009968C3" w:rsidRDefault="009968C3" w:rsidP="009968C3">
      <w:r w:rsidRPr="009968C3">
        <w:t>Die Konzipierung und Durchführung bedarfsgerechter Fort- und Weiterbildung wird sichergestellt. Bei Bedarf wird Supervision angeboten.</w:t>
      </w:r>
    </w:p>
    <w:p w:rsidR="009968C3" w:rsidRPr="009968C3" w:rsidRDefault="00F01ABB" w:rsidP="00AE6185">
      <w:pPr>
        <w:pStyle w:val="berschrift3"/>
      </w:pPr>
      <w:r>
        <w:t>3</w:t>
      </w:r>
      <w:r w:rsidR="009968C3" w:rsidRPr="009968C3">
        <w:t>.2.7</w:t>
      </w:r>
      <w:r w:rsidR="009968C3" w:rsidRPr="009968C3">
        <w:tab/>
        <w:t>Fortentwicklung der Konzeption</w:t>
      </w:r>
    </w:p>
    <w:p w:rsidR="009968C3" w:rsidRPr="009968C3" w:rsidRDefault="009968C3" w:rsidP="009968C3">
      <w:r w:rsidRPr="009968C3">
        <w:t xml:space="preserve">Die Konzeption wird regelmäßig überprüft, den veränderten Gegebenheiten angepasst und bedarfsgerecht fortgeschrieben (siehe auch Ziffer </w:t>
      </w:r>
      <w:r w:rsidR="00F01ABB">
        <w:t>3</w:t>
      </w:r>
      <w:r w:rsidRPr="009968C3">
        <w:t>.</w:t>
      </w:r>
      <w:r w:rsidR="003A7D41">
        <w:t>1</w:t>
      </w:r>
      <w:r w:rsidRPr="009968C3">
        <w:t>.1).</w:t>
      </w:r>
      <w:r w:rsidR="003A7D41">
        <w:t xml:space="preserve"> </w:t>
      </w:r>
    </w:p>
    <w:p w:rsidR="009968C3" w:rsidRPr="009968C3" w:rsidRDefault="00F01ABB" w:rsidP="00AE6185">
      <w:pPr>
        <w:pStyle w:val="berschrift2"/>
      </w:pPr>
      <w:r>
        <w:t>3</w:t>
      </w:r>
      <w:r w:rsidR="009968C3" w:rsidRPr="009968C3">
        <w:t>.3</w:t>
      </w:r>
      <w:r w:rsidR="009968C3" w:rsidRPr="009968C3">
        <w:tab/>
        <w:t>Ergebnisqualität</w:t>
      </w:r>
    </w:p>
    <w:p w:rsidR="009968C3" w:rsidRPr="009968C3" w:rsidRDefault="009968C3" w:rsidP="009968C3">
      <w:r w:rsidRPr="009968C3">
        <w:t>Die Ergebnisse der Leistungen werden anhand der angestrebten Ziele in regelmäßigen Abständen überprüft und analysiert; sie fließen in die Weiterentwicklung des Leistungsangebotes ein.</w:t>
      </w:r>
    </w:p>
    <w:p w:rsidR="009968C3" w:rsidRPr="009968C3" w:rsidRDefault="009968C3" w:rsidP="009968C3"/>
    <w:p w:rsidR="009968C3" w:rsidRPr="009968C3" w:rsidRDefault="00F01ABB" w:rsidP="00AE6185">
      <w:pPr>
        <w:pStyle w:val="berschrift1"/>
      </w:pPr>
      <w:r>
        <w:t>4</w:t>
      </w:r>
      <w:r w:rsidR="009968C3" w:rsidRPr="009968C3">
        <w:t>.</w:t>
      </w:r>
      <w:r w:rsidR="009968C3" w:rsidRPr="009968C3">
        <w:tab/>
        <w:t>Wirksamkeit und Qualität der Leistung</w:t>
      </w:r>
    </w:p>
    <w:p w:rsidR="009968C3" w:rsidRPr="009968C3" w:rsidRDefault="009968C3" w:rsidP="009968C3">
      <w:r w:rsidRPr="009968C3">
        <w:t>Voraussetzung für eine Wirksamkeit der Leistungen ist, dass sie in der vereinbarten Qualität erbracht werden.</w:t>
      </w:r>
    </w:p>
    <w:p w:rsidR="009968C3" w:rsidRDefault="009968C3" w:rsidP="009968C3">
      <w:r w:rsidRPr="009968C3">
        <w:t>Die Gemeinsame Kommission kann weitere Kriterien zur Bemessung der Wirksamkeit der Leistungen festsetzen.</w:t>
      </w:r>
    </w:p>
    <w:p w:rsidR="00AE6185" w:rsidRPr="009968C3" w:rsidRDefault="00AE6185" w:rsidP="009968C3"/>
    <w:p w:rsidR="009968C3" w:rsidRPr="009968C3" w:rsidRDefault="00F01ABB" w:rsidP="00AE6185">
      <w:pPr>
        <w:pStyle w:val="berschrift1"/>
      </w:pPr>
      <w:r>
        <w:t>5</w:t>
      </w:r>
      <w:r w:rsidR="009968C3" w:rsidRPr="009968C3">
        <w:t>.</w:t>
      </w:r>
      <w:r w:rsidR="009968C3" w:rsidRPr="009968C3">
        <w:tab/>
        <w:t>Inkrafttreten</w:t>
      </w:r>
    </w:p>
    <w:p w:rsidR="009968C3" w:rsidRPr="009968C3" w:rsidRDefault="009968C3" w:rsidP="009968C3">
      <w:r w:rsidRPr="009968C3">
        <w:t>Diese Vereinbarung tritt nach Unterzeichnung durch beide Vereinbarungspartner mit Wirkung vom …</w:t>
      </w:r>
      <w:proofErr w:type="gramStart"/>
      <w:r w:rsidRPr="009968C3">
        <w:t>…….</w:t>
      </w:r>
      <w:proofErr w:type="gramEnd"/>
      <w:r w:rsidRPr="009968C3">
        <w:t xml:space="preserve">. in Kraft. </w:t>
      </w:r>
    </w:p>
    <w:p w:rsidR="009968C3" w:rsidRPr="009968C3" w:rsidRDefault="009968C3" w:rsidP="009968C3"/>
    <w:p w:rsidR="009968C3" w:rsidRPr="009968C3" w:rsidRDefault="009968C3" w:rsidP="009968C3">
      <w:r w:rsidRPr="009968C3">
        <w:t xml:space="preserve">Hildesheim, </w:t>
      </w:r>
      <w:proofErr w:type="gramStart"/>
      <w:r w:rsidRPr="009968C3">
        <w:t xml:space="preserve"> ….</w:t>
      </w:r>
      <w:proofErr w:type="gramEnd"/>
      <w:r w:rsidRPr="009968C3">
        <w:t>. (Datum) ….</w:t>
      </w:r>
      <w:r w:rsidRPr="009968C3">
        <w:tab/>
      </w:r>
      <w:r w:rsidRPr="009968C3">
        <w:tab/>
      </w:r>
      <w:r w:rsidRPr="009968C3">
        <w:tab/>
      </w:r>
      <w:r w:rsidRPr="009968C3">
        <w:tab/>
      </w:r>
      <w:r w:rsidRPr="009968C3">
        <w:tab/>
      </w:r>
      <w:proofErr w:type="gramStart"/>
      <w:r w:rsidRPr="009968C3">
        <w:t>Ort,  …</w:t>
      </w:r>
      <w:proofErr w:type="gramEnd"/>
      <w:r w:rsidRPr="009968C3">
        <w:t>. (Datum)</w:t>
      </w:r>
      <w:proofErr w:type="gramStart"/>
      <w:r w:rsidRPr="009968C3">
        <w:t xml:space="preserve"> ….</w:t>
      </w:r>
      <w:proofErr w:type="gramEnd"/>
      <w:r w:rsidRPr="009968C3">
        <w:t>.</w:t>
      </w:r>
    </w:p>
    <w:p w:rsidR="009968C3" w:rsidRPr="009968C3" w:rsidRDefault="009968C3" w:rsidP="009968C3"/>
    <w:p w:rsidR="009968C3" w:rsidRPr="009968C3" w:rsidRDefault="009968C3" w:rsidP="009968C3"/>
    <w:p w:rsidR="009968C3" w:rsidRPr="009968C3" w:rsidRDefault="009968C3" w:rsidP="009968C3">
      <w:r w:rsidRPr="009968C3">
        <w:t>Für das Niedersächsische Landesamt</w:t>
      </w:r>
      <w:r w:rsidRPr="009968C3">
        <w:tab/>
      </w:r>
      <w:r w:rsidRPr="009968C3">
        <w:tab/>
      </w:r>
      <w:r w:rsidRPr="009968C3">
        <w:tab/>
        <w:t>Für den Leistungserbringer</w:t>
      </w:r>
    </w:p>
    <w:p w:rsidR="009968C3" w:rsidRPr="009968C3" w:rsidRDefault="009968C3" w:rsidP="009968C3">
      <w:r w:rsidRPr="009968C3">
        <w:t>für Soziales, Jugend und Familie</w:t>
      </w:r>
      <w:r w:rsidRPr="009968C3">
        <w:tab/>
      </w:r>
      <w:r w:rsidRPr="009968C3">
        <w:tab/>
      </w:r>
      <w:r w:rsidRPr="009968C3">
        <w:tab/>
      </w:r>
      <w:r w:rsidRPr="009968C3">
        <w:tab/>
        <w:t>(Name)</w:t>
      </w:r>
    </w:p>
    <w:p w:rsidR="009968C3" w:rsidRPr="009968C3" w:rsidRDefault="009968C3" w:rsidP="009968C3">
      <w:r w:rsidRPr="009968C3">
        <w:t>– Landessozialamt –</w:t>
      </w:r>
    </w:p>
    <w:p w:rsidR="009968C3" w:rsidRPr="009968C3" w:rsidRDefault="009968C3" w:rsidP="009968C3"/>
    <w:p w:rsidR="009968C3" w:rsidRPr="009968C3" w:rsidRDefault="009968C3" w:rsidP="009968C3">
      <w:r w:rsidRPr="009968C3">
        <w:t>Im Auftrage</w:t>
      </w:r>
    </w:p>
    <w:p w:rsidR="009968C3" w:rsidRPr="009968C3" w:rsidRDefault="009968C3" w:rsidP="009968C3">
      <w:pPr>
        <w:rPr>
          <w:b/>
        </w:rPr>
      </w:pPr>
    </w:p>
    <w:p w:rsidR="009968C3" w:rsidRPr="009968C3" w:rsidRDefault="009968C3" w:rsidP="009968C3">
      <w:r w:rsidRPr="009968C3">
        <w:t>(Name)</w:t>
      </w:r>
    </w:p>
    <w:p w:rsidR="00620A46" w:rsidRPr="00032AF5" w:rsidRDefault="00620A46" w:rsidP="006F637C"/>
    <w:sectPr w:rsidR="00620A46" w:rsidRPr="00032AF5">
      <w:headerReference w:type="default" r:id="rId8"/>
      <w:footerReference w:type="default" r:id="rId9"/>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642D6" w16cex:dateUtc="2021-11-19T12:07:00Z"/>
  <w16cex:commentExtensible w16cex:durableId="254642D7" w16cex:dateUtc="2021-11-19T12:09:00Z"/>
  <w16cex:commentExtensible w16cex:durableId="245F9AB2" w16cex:dateUtc="2021-06-01T13:48:00Z"/>
  <w16cex:commentExtensible w16cex:durableId="254642D9" w16cex:dateUtc="2021-11-19T12:14:00Z"/>
  <w16cex:commentExtensible w16cex:durableId="254642DA" w16cex:dateUtc="2021-11-19T13:37:00Z"/>
  <w16cex:commentExtensible w16cex:durableId="254642DB" w16cex:dateUtc="2021-11-19T13:39:00Z"/>
  <w16cex:commentExtensible w16cex:durableId="25191404" w16cex:dateUtc="2021-06-15T08:48:00Z"/>
  <w16cex:commentExtensible w16cex:durableId="254642DD" w16cex:dateUtc="2021-11-19T14:07:00Z"/>
  <w16cex:commentExtensible w16cex:durableId="254642DE" w16cex:dateUtc="2021-11-19T13:47:00Z"/>
  <w16cex:commentExtensible w16cex:durableId="254642DF" w16cex:dateUtc="2021-11-19T13:49:00Z"/>
  <w16cex:commentExtensible w16cex:durableId="254642E0" w16cex:dateUtc="2021-11-19T13:52:00Z"/>
  <w16cex:commentExtensible w16cex:durableId="254642E1" w16cex:dateUtc="2021-11-19T13: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6037" w:rsidRDefault="00596037" w:rsidP="00A56DA3">
      <w:pPr>
        <w:spacing w:after="0" w:line="240" w:lineRule="auto"/>
      </w:pPr>
      <w:r>
        <w:separator/>
      </w:r>
    </w:p>
  </w:endnote>
  <w:endnote w:type="continuationSeparator" w:id="0">
    <w:p w:rsidR="00596037" w:rsidRDefault="00596037" w:rsidP="00A56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452782"/>
      <w:docPartObj>
        <w:docPartGallery w:val="Page Numbers (Bottom of Page)"/>
        <w:docPartUnique/>
      </w:docPartObj>
    </w:sdtPr>
    <w:sdtEndPr/>
    <w:sdtContent>
      <w:p w:rsidR="00F013C5" w:rsidRDefault="00F013C5">
        <w:pPr>
          <w:pStyle w:val="Fuzeile"/>
          <w:jc w:val="right"/>
        </w:pPr>
        <w:r>
          <w:fldChar w:fldCharType="begin"/>
        </w:r>
        <w:r>
          <w:instrText>PAGE   \* MERGEFORMAT</w:instrText>
        </w:r>
        <w:r>
          <w:fldChar w:fldCharType="separate"/>
        </w:r>
        <w:r w:rsidR="0054076C">
          <w:rPr>
            <w:noProof/>
          </w:rPr>
          <w:t>9</w:t>
        </w:r>
        <w:r>
          <w:fldChar w:fldCharType="end"/>
        </w:r>
      </w:p>
    </w:sdtContent>
  </w:sdt>
  <w:p w:rsidR="00F013C5" w:rsidRDefault="00F013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6037" w:rsidRDefault="00596037" w:rsidP="00A56DA3">
      <w:pPr>
        <w:spacing w:after="0" w:line="240" w:lineRule="auto"/>
      </w:pPr>
      <w:r>
        <w:separator/>
      </w:r>
    </w:p>
  </w:footnote>
  <w:footnote w:type="continuationSeparator" w:id="0">
    <w:p w:rsidR="00596037" w:rsidRDefault="00596037" w:rsidP="00A56DA3">
      <w:pPr>
        <w:spacing w:after="0" w:line="240" w:lineRule="auto"/>
      </w:pPr>
      <w:r>
        <w:continuationSeparator/>
      </w:r>
    </w:p>
  </w:footnote>
  <w:footnote w:id="1">
    <w:p w:rsidR="00BE139C" w:rsidRPr="00F01ABB" w:rsidRDefault="00BE139C" w:rsidP="00BE139C">
      <w:pPr>
        <w:pStyle w:val="Funotentext"/>
        <w:rPr>
          <w:sz w:val="16"/>
          <w:szCs w:val="16"/>
        </w:rPr>
      </w:pPr>
      <w:r w:rsidRPr="00F01ABB">
        <w:rPr>
          <w:rStyle w:val="Funotenzeichen"/>
          <w:sz w:val="16"/>
          <w:szCs w:val="16"/>
        </w:rPr>
        <w:footnoteRef/>
      </w:r>
      <w:r w:rsidRPr="00F01ABB">
        <w:rPr>
          <w:sz w:val="16"/>
          <w:szCs w:val="16"/>
        </w:rPr>
        <w:t xml:space="preserve"> Eine je nach </w:t>
      </w:r>
      <w:r w:rsidR="008E6117" w:rsidRPr="00F01ABB">
        <w:rPr>
          <w:sz w:val="16"/>
          <w:szCs w:val="16"/>
        </w:rPr>
        <w:t>Leistungserbringer</w:t>
      </w:r>
      <w:r w:rsidRPr="00F01ABB">
        <w:rPr>
          <w:sz w:val="16"/>
          <w:szCs w:val="16"/>
        </w:rPr>
        <w:t xml:space="preserve"> vorgenommene Reduzierung und Eingrenzung auf leistungsberechtigte Personenkreise ist davon unbenommen (z.B. nur Personen mit seelischen Behinderungen, nur Personen, die als Folge einer Suchterkrankung eine Behinderung aufweisen) und sollte in der individuellen Leistungsvereinbarung eingefügt werden können.</w:t>
      </w:r>
    </w:p>
  </w:footnote>
  <w:footnote w:id="2">
    <w:p w:rsidR="00C9743A" w:rsidRPr="00F01ABB" w:rsidRDefault="00C9743A">
      <w:pPr>
        <w:pStyle w:val="Funotentext"/>
        <w:rPr>
          <w:sz w:val="16"/>
          <w:szCs w:val="16"/>
        </w:rPr>
      </w:pPr>
      <w:r w:rsidRPr="00F01ABB">
        <w:rPr>
          <w:rStyle w:val="Funotenzeichen"/>
          <w:sz w:val="16"/>
          <w:szCs w:val="16"/>
        </w:rPr>
        <w:footnoteRef/>
      </w:r>
      <w:r w:rsidRPr="00F01ABB">
        <w:rPr>
          <w:sz w:val="16"/>
          <w:szCs w:val="16"/>
        </w:rPr>
        <w:t xml:space="preserve"> Grundsätzlich sind die Leistungen </w:t>
      </w:r>
      <w:proofErr w:type="gramStart"/>
      <w:r w:rsidR="00EE2966" w:rsidRPr="00F01ABB">
        <w:rPr>
          <w:sz w:val="16"/>
          <w:szCs w:val="16"/>
        </w:rPr>
        <w:t>in örtlicher Präsenz</w:t>
      </w:r>
      <w:proofErr w:type="gramEnd"/>
      <w:r w:rsidR="00EE2966" w:rsidRPr="00F01ABB">
        <w:rPr>
          <w:sz w:val="16"/>
          <w:szCs w:val="16"/>
        </w:rPr>
        <w:t xml:space="preserve"> zu erbringen. Falls es </w:t>
      </w:r>
      <w:r w:rsidRPr="00F01ABB">
        <w:rPr>
          <w:sz w:val="16"/>
          <w:szCs w:val="16"/>
        </w:rPr>
        <w:t>nicht anders möglich</w:t>
      </w:r>
      <w:r w:rsidR="00EE2966" w:rsidRPr="00F01ABB">
        <w:rPr>
          <w:sz w:val="16"/>
          <w:szCs w:val="16"/>
        </w:rPr>
        <w:t xml:space="preserve"> </w:t>
      </w:r>
      <w:r w:rsidR="00B77E1E">
        <w:rPr>
          <w:sz w:val="16"/>
          <w:szCs w:val="16"/>
        </w:rPr>
        <w:t xml:space="preserve">oder situativ geboten </w:t>
      </w:r>
      <w:r w:rsidR="00EE2966" w:rsidRPr="00F01ABB">
        <w:rPr>
          <w:sz w:val="16"/>
          <w:szCs w:val="16"/>
        </w:rPr>
        <w:t>ist</w:t>
      </w:r>
      <w:r w:rsidRPr="00F01ABB">
        <w:rPr>
          <w:sz w:val="16"/>
          <w:szCs w:val="16"/>
        </w:rPr>
        <w:t xml:space="preserve">, können </w:t>
      </w:r>
      <w:r w:rsidR="00B77E1E">
        <w:rPr>
          <w:sz w:val="16"/>
          <w:szCs w:val="16"/>
        </w:rPr>
        <w:t>elektronische Kommunika</w:t>
      </w:r>
      <w:r w:rsidR="003374C5">
        <w:rPr>
          <w:sz w:val="16"/>
          <w:szCs w:val="16"/>
        </w:rPr>
        <w:t>tionsmittel</w:t>
      </w:r>
      <w:r w:rsidR="00B77E1E" w:rsidRPr="00F01ABB">
        <w:rPr>
          <w:sz w:val="16"/>
          <w:szCs w:val="16"/>
        </w:rPr>
        <w:t xml:space="preserve"> </w:t>
      </w:r>
      <w:r w:rsidRPr="00F01ABB">
        <w:rPr>
          <w:sz w:val="16"/>
          <w:szCs w:val="16"/>
        </w:rPr>
        <w:t>genutzt werden.</w:t>
      </w:r>
    </w:p>
  </w:footnote>
  <w:footnote w:id="3">
    <w:p w:rsidR="007E6520" w:rsidRPr="00F01ABB" w:rsidRDefault="007E6520">
      <w:pPr>
        <w:pStyle w:val="Funotentext"/>
        <w:rPr>
          <w:sz w:val="16"/>
          <w:szCs w:val="16"/>
        </w:rPr>
      </w:pPr>
      <w:r w:rsidRPr="00F01ABB">
        <w:rPr>
          <w:rStyle w:val="Funotenzeichen"/>
          <w:sz w:val="16"/>
          <w:szCs w:val="16"/>
        </w:rPr>
        <w:footnoteRef/>
      </w:r>
      <w:r w:rsidRPr="00F01ABB">
        <w:rPr>
          <w:sz w:val="16"/>
          <w:szCs w:val="16"/>
        </w:rPr>
        <w:t xml:space="preserve"> </w:t>
      </w:r>
      <w:r w:rsidR="00B60592">
        <w:rPr>
          <w:sz w:val="16"/>
          <w:szCs w:val="16"/>
        </w:rPr>
        <w:t xml:space="preserve">Die Vertragsparteien gehen davon aus, dass </w:t>
      </w:r>
      <w:r w:rsidRPr="00F01ABB">
        <w:rPr>
          <w:sz w:val="16"/>
          <w:szCs w:val="16"/>
        </w:rPr>
        <w:t>Leistungen für die leistungsberechtigte Person i. d. R. mit deren Zustimmung erbracht</w:t>
      </w:r>
      <w:r w:rsidR="00B60592" w:rsidRPr="00B60592">
        <w:rPr>
          <w:sz w:val="16"/>
          <w:szCs w:val="16"/>
        </w:rPr>
        <w:t xml:space="preserve"> </w:t>
      </w:r>
      <w:r w:rsidR="00B60592" w:rsidRPr="00F01ABB">
        <w:rPr>
          <w:sz w:val="16"/>
          <w:szCs w:val="16"/>
        </w:rPr>
        <w:t>werden</w:t>
      </w:r>
      <w:r w:rsidRPr="00F01ABB">
        <w:rPr>
          <w:sz w:val="16"/>
          <w:szCs w:val="16"/>
        </w:rPr>
        <w:t xml:space="preserve">. </w:t>
      </w:r>
    </w:p>
  </w:footnote>
  <w:footnote w:id="4">
    <w:p w:rsidR="009968C3" w:rsidRPr="00F01ABB" w:rsidRDefault="009968C3" w:rsidP="009968C3">
      <w:pPr>
        <w:pStyle w:val="Funotentext"/>
        <w:rPr>
          <w:rFonts w:cs="Arial"/>
          <w:sz w:val="16"/>
          <w:szCs w:val="16"/>
        </w:rPr>
      </w:pPr>
      <w:r w:rsidRPr="00F01ABB">
        <w:rPr>
          <w:rStyle w:val="Funotenzeichen"/>
          <w:sz w:val="16"/>
          <w:szCs w:val="16"/>
        </w:rPr>
        <w:footnoteRef/>
      </w:r>
      <w:r w:rsidRPr="00F01ABB">
        <w:rPr>
          <w:sz w:val="16"/>
          <w:szCs w:val="16"/>
        </w:rPr>
        <w:t xml:space="preserve"> </w:t>
      </w:r>
      <w:r w:rsidRPr="00F01ABB">
        <w:rPr>
          <w:rFonts w:cs="Arial"/>
          <w:sz w:val="16"/>
          <w:szCs w:val="16"/>
        </w:rPr>
        <w:t>Protokollnotiz: Die eigenen Feststellungen des Leistungserbringers führen nicht einseitig zur Änderung des Gesamtplanes. Eigene Feststellungen des Leistungserbringers können Veranlassung geben, Änderungen des Gesamtplanes anzuregen.</w:t>
      </w:r>
    </w:p>
    <w:p w:rsidR="009968C3" w:rsidRDefault="009968C3" w:rsidP="009968C3">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519" w:rsidRDefault="005C6098" w:rsidP="0075090E">
    <w:pPr>
      <w:pStyle w:val="Kopfzeile"/>
      <w:jc w:val="right"/>
    </w:pPr>
    <w:r>
      <w:t>Anlage 2</w:t>
    </w:r>
  </w:p>
  <w:p w:rsidR="00312519" w:rsidRDefault="0031251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27535"/>
    <w:multiLevelType w:val="singleLevel"/>
    <w:tmpl w:val="8AA68432"/>
    <w:lvl w:ilvl="0">
      <w:start w:val="1"/>
      <w:numFmt w:val="bullet"/>
      <w:lvlText w:val="-"/>
      <w:lvlJc w:val="left"/>
      <w:pPr>
        <w:tabs>
          <w:tab w:val="num" w:pos="360"/>
        </w:tabs>
        <w:ind w:left="360" w:hanging="360"/>
      </w:pPr>
      <w:rPr>
        <w:rFonts w:hint="default"/>
      </w:rPr>
    </w:lvl>
  </w:abstractNum>
  <w:abstractNum w:abstractNumId="1" w15:restartNumberingAfterBreak="0">
    <w:nsid w:val="069E02F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A165D5"/>
    <w:multiLevelType w:val="singleLevel"/>
    <w:tmpl w:val="0407000F"/>
    <w:lvl w:ilvl="0">
      <w:start w:val="1"/>
      <w:numFmt w:val="decimal"/>
      <w:lvlText w:val="%1."/>
      <w:lvlJc w:val="left"/>
      <w:pPr>
        <w:tabs>
          <w:tab w:val="num" w:pos="360"/>
        </w:tabs>
        <w:ind w:left="360" w:hanging="360"/>
      </w:pPr>
      <w:rPr>
        <w:rFonts w:hint="default"/>
      </w:rPr>
    </w:lvl>
  </w:abstractNum>
  <w:abstractNum w:abstractNumId="3" w15:restartNumberingAfterBreak="0">
    <w:nsid w:val="0B625B5F"/>
    <w:multiLevelType w:val="hybridMultilevel"/>
    <w:tmpl w:val="1DD258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9688A"/>
    <w:multiLevelType w:val="multilevel"/>
    <w:tmpl w:val="AB08D92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3B23BB"/>
    <w:multiLevelType w:val="hybridMultilevel"/>
    <w:tmpl w:val="0C5204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C047DF"/>
    <w:multiLevelType w:val="hybridMultilevel"/>
    <w:tmpl w:val="D8688AA8"/>
    <w:lvl w:ilvl="0" w:tplc="04070001">
      <w:start w:val="1"/>
      <w:numFmt w:val="bullet"/>
      <w:lvlText w:val=""/>
      <w:lvlJc w:val="left"/>
      <w:pPr>
        <w:ind w:left="694" w:hanging="360"/>
      </w:pPr>
      <w:rPr>
        <w:rFonts w:ascii="Symbol" w:hAnsi="Symbol" w:hint="default"/>
      </w:rPr>
    </w:lvl>
    <w:lvl w:ilvl="1" w:tplc="04070003">
      <w:start w:val="1"/>
      <w:numFmt w:val="bullet"/>
      <w:lvlText w:val="o"/>
      <w:lvlJc w:val="left"/>
      <w:pPr>
        <w:ind w:left="1414" w:hanging="360"/>
      </w:pPr>
      <w:rPr>
        <w:rFonts w:ascii="Courier New" w:hAnsi="Courier New" w:cs="Courier New" w:hint="default"/>
      </w:rPr>
    </w:lvl>
    <w:lvl w:ilvl="2" w:tplc="04070005">
      <w:start w:val="1"/>
      <w:numFmt w:val="bullet"/>
      <w:lvlText w:val=""/>
      <w:lvlJc w:val="left"/>
      <w:pPr>
        <w:ind w:left="2134" w:hanging="360"/>
      </w:pPr>
      <w:rPr>
        <w:rFonts w:ascii="Wingdings" w:hAnsi="Wingdings" w:hint="default"/>
      </w:rPr>
    </w:lvl>
    <w:lvl w:ilvl="3" w:tplc="04070001">
      <w:start w:val="1"/>
      <w:numFmt w:val="bullet"/>
      <w:lvlText w:val=""/>
      <w:lvlJc w:val="left"/>
      <w:pPr>
        <w:ind w:left="2854" w:hanging="360"/>
      </w:pPr>
      <w:rPr>
        <w:rFonts w:ascii="Symbol" w:hAnsi="Symbol" w:hint="default"/>
      </w:rPr>
    </w:lvl>
    <w:lvl w:ilvl="4" w:tplc="04070003">
      <w:start w:val="1"/>
      <w:numFmt w:val="bullet"/>
      <w:lvlText w:val="o"/>
      <w:lvlJc w:val="left"/>
      <w:pPr>
        <w:ind w:left="3574" w:hanging="360"/>
      </w:pPr>
      <w:rPr>
        <w:rFonts w:ascii="Courier New" w:hAnsi="Courier New" w:cs="Courier New" w:hint="default"/>
      </w:rPr>
    </w:lvl>
    <w:lvl w:ilvl="5" w:tplc="04070005">
      <w:start w:val="1"/>
      <w:numFmt w:val="bullet"/>
      <w:lvlText w:val=""/>
      <w:lvlJc w:val="left"/>
      <w:pPr>
        <w:ind w:left="4294" w:hanging="360"/>
      </w:pPr>
      <w:rPr>
        <w:rFonts w:ascii="Wingdings" w:hAnsi="Wingdings" w:hint="default"/>
      </w:rPr>
    </w:lvl>
    <w:lvl w:ilvl="6" w:tplc="04070001">
      <w:start w:val="1"/>
      <w:numFmt w:val="bullet"/>
      <w:lvlText w:val=""/>
      <w:lvlJc w:val="left"/>
      <w:pPr>
        <w:ind w:left="5014" w:hanging="360"/>
      </w:pPr>
      <w:rPr>
        <w:rFonts w:ascii="Symbol" w:hAnsi="Symbol" w:hint="default"/>
      </w:rPr>
    </w:lvl>
    <w:lvl w:ilvl="7" w:tplc="04070003">
      <w:start w:val="1"/>
      <w:numFmt w:val="bullet"/>
      <w:lvlText w:val="o"/>
      <w:lvlJc w:val="left"/>
      <w:pPr>
        <w:ind w:left="5734" w:hanging="360"/>
      </w:pPr>
      <w:rPr>
        <w:rFonts w:ascii="Courier New" w:hAnsi="Courier New" w:cs="Courier New" w:hint="default"/>
      </w:rPr>
    </w:lvl>
    <w:lvl w:ilvl="8" w:tplc="04070005">
      <w:start w:val="1"/>
      <w:numFmt w:val="bullet"/>
      <w:lvlText w:val=""/>
      <w:lvlJc w:val="left"/>
      <w:pPr>
        <w:ind w:left="6454" w:hanging="360"/>
      </w:pPr>
      <w:rPr>
        <w:rFonts w:ascii="Wingdings" w:hAnsi="Wingdings" w:hint="default"/>
      </w:rPr>
    </w:lvl>
  </w:abstractNum>
  <w:abstractNum w:abstractNumId="7" w15:restartNumberingAfterBreak="0">
    <w:nsid w:val="1F91231C"/>
    <w:multiLevelType w:val="hybridMultilevel"/>
    <w:tmpl w:val="566859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7825DA"/>
    <w:multiLevelType w:val="hybridMultilevel"/>
    <w:tmpl w:val="C58AB1E0"/>
    <w:lvl w:ilvl="0" w:tplc="70029754">
      <w:start w:val="1"/>
      <w:numFmt w:val="bullet"/>
      <w:lvlText w:val=""/>
      <w:lvlJc w:val="left"/>
      <w:pPr>
        <w:tabs>
          <w:tab w:val="num" w:pos="473"/>
        </w:tabs>
        <w:ind w:left="47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0D4A6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191634"/>
    <w:multiLevelType w:val="multilevel"/>
    <w:tmpl w:val="1E6437A4"/>
    <w:lvl w:ilvl="0">
      <w:start w:val="1"/>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26356844"/>
    <w:multiLevelType w:val="multilevel"/>
    <w:tmpl w:val="6A32987C"/>
    <w:lvl w:ilvl="0">
      <w:start w:val="5"/>
      <w:numFmt w:val="decimal"/>
      <w:lvlText w:val="%1"/>
      <w:lvlJc w:val="left"/>
      <w:pPr>
        <w:tabs>
          <w:tab w:val="num" w:pos="525"/>
        </w:tabs>
        <w:ind w:left="525" w:hanging="525"/>
      </w:pPr>
      <w:rPr>
        <w:rFonts w:hint="default"/>
        <w:b w:val="0"/>
      </w:rPr>
    </w:lvl>
    <w:lvl w:ilvl="1">
      <w:start w:val="2"/>
      <w:numFmt w:val="decimal"/>
      <w:lvlText w:val="%1.%2"/>
      <w:lvlJc w:val="left"/>
      <w:pPr>
        <w:tabs>
          <w:tab w:val="num" w:pos="525"/>
        </w:tabs>
        <w:ind w:left="525" w:hanging="525"/>
      </w:pPr>
      <w:rPr>
        <w:rFonts w:hint="default"/>
        <w:b w:val="0"/>
      </w:rPr>
    </w:lvl>
    <w:lvl w:ilvl="2">
      <w:start w:val="4"/>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267A56F6"/>
    <w:multiLevelType w:val="multilevel"/>
    <w:tmpl w:val="BBDA3B8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 w15:restartNumberingAfterBreak="0">
    <w:nsid w:val="288067DE"/>
    <w:multiLevelType w:val="hybridMultilevel"/>
    <w:tmpl w:val="DFE030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A193778"/>
    <w:multiLevelType w:val="hybridMultilevel"/>
    <w:tmpl w:val="5C5A66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B7607CB"/>
    <w:multiLevelType w:val="hybridMultilevel"/>
    <w:tmpl w:val="4F5E41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295496F"/>
    <w:multiLevelType w:val="hybridMultilevel"/>
    <w:tmpl w:val="C9345A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B85260"/>
    <w:multiLevelType w:val="singleLevel"/>
    <w:tmpl w:val="04070017"/>
    <w:lvl w:ilvl="0">
      <w:start w:val="1"/>
      <w:numFmt w:val="lowerLetter"/>
      <w:lvlText w:val="%1)"/>
      <w:lvlJc w:val="left"/>
      <w:pPr>
        <w:tabs>
          <w:tab w:val="num" w:pos="360"/>
        </w:tabs>
        <w:ind w:left="360" w:hanging="360"/>
      </w:pPr>
    </w:lvl>
  </w:abstractNum>
  <w:abstractNum w:abstractNumId="18" w15:restartNumberingAfterBreak="0">
    <w:nsid w:val="347F384D"/>
    <w:multiLevelType w:val="multilevel"/>
    <w:tmpl w:val="5324EBF2"/>
    <w:lvl w:ilvl="0">
      <w:start w:val="3"/>
      <w:numFmt w:val="decimal"/>
      <w:lvlText w:val="%1"/>
      <w:lvlJc w:val="left"/>
      <w:pPr>
        <w:ind w:left="525" w:hanging="525"/>
      </w:pPr>
      <w:rPr>
        <w:rFonts w:hint="default"/>
        <w:b/>
      </w:rPr>
    </w:lvl>
    <w:lvl w:ilvl="1">
      <w:start w:val="3"/>
      <w:numFmt w:val="decimal"/>
      <w:lvlText w:val="%1.%2"/>
      <w:lvlJc w:val="left"/>
      <w:pPr>
        <w:ind w:left="525" w:hanging="52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376F638C"/>
    <w:multiLevelType w:val="hybridMultilevel"/>
    <w:tmpl w:val="FCD4E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71183F"/>
    <w:multiLevelType w:val="hybridMultilevel"/>
    <w:tmpl w:val="B616DE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A37A27"/>
    <w:multiLevelType w:val="multilevel"/>
    <w:tmpl w:val="F35A4CC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8D91945"/>
    <w:multiLevelType w:val="hybridMultilevel"/>
    <w:tmpl w:val="59A0D872"/>
    <w:lvl w:ilvl="0" w:tplc="70029754">
      <w:start w:val="1"/>
      <w:numFmt w:val="bullet"/>
      <w:lvlText w:val=""/>
      <w:lvlJc w:val="left"/>
      <w:pPr>
        <w:tabs>
          <w:tab w:val="num" w:pos="473"/>
        </w:tabs>
        <w:ind w:left="47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E6730E"/>
    <w:multiLevelType w:val="singleLevel"/>
    <w:tmpl w:val="57FE4756"/>
    <w:lvl w:ilvl="0">
      <w:start w:val="1"/>
      <w:numFmt w:val="bullet"/>
      <w:lvlText w:val="-"/>
      <w:lvlJc w:val="left"/>
      <w:pPr>
        <w:tabs>
          <w:tab w:val="num" w:pos="360"/>
        </w:tabs>
        <w:ind w:left="360" w:hanging="360"/>
      </w:pPr>
      <w:rPr>
        <w:rFonts w:hint="default"/>
      </w:rPr>
    </w:lvl>
  </w:abstractNum>
  <w:abstractNum w:abstractNumId="24" w15:restartNumberingAfterBreak="0">
    <w:nsid w:val="41B73F16"/>
    <w:multiLevelType w:val="hybridMultilevel"/>
    <w:tmpl w:val="A7CEF3C0"/>
    <w:lvl w:ilvl="0" w:tplc="5322BB30">
      <w:start w:val="6"/>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41E957C6"/>
    <w:multiLevelType w:val="singleLevel"/>
    <w:tmpl w:val="0264137C"/>
    <w:lvl w:ilvl="0">
      <w:numFmt w:val="bullet"/>
      <w:lvlText w:val="-"/>
      <w:lvlJc w:val="left"/>
      <w:pPr>
        <w:tabs>
          <w:tab w:val="num" w:pos="3195"/>
        </w:tabs>
        <w:ind w:left="3195" w:hanging="360"/>
      </w:pPr>
      <w:rPr>
        <w:rFonts w:ascii="Times New Roman" w:hAnsi="Times New Roman" w:hint="default"/>
      </w:rPr>
    </w:lvl>
  </w:abstractNum>
  <w:abstractNum w:abstractNumId="26" w15:restartNumberingAfterBreak="0">
    <w:nsid w:val="42980550"/>
    <w:multiLevelType w:val="hybridMultilevel"/>
    <w:tmpl w:val="D8BADE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AA25E8"/>
    <w:multiLevelType w:val="hybridMultilevel"/>
    <w:tmpl w:val="B518F5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E234D22"/>
    <w:multiLevelType w:val="hybridMultilevel"/>
    <w:tmpl w:val="53821CC0"/>
    <w:lvl w:ilvl="0" w:tplc="04070001">
      <w:start w:val="1"/>
      <w:numFmt w:val="bullet"/>
      <w:lvlText w:val=""/>
      <w:lvlJc w:val="left"/>
      <w:pPr>
        <w:ind w:left="720" w:hanging="360"/>
      </w:pPr>
      <w:rPr>
        <w:rFonts w:ascii="Symbol" w:hAnsi="Symbol" w:hint="default"/>
      </w:rPr>
    </w:lvl>
    <w:lvl w:ilvl="1" w:tplc="52723342">
      <w:numFmt w:val="bullet"/>
      <w:lvlText w:val="•"/>
      <w:lvlJc w:val="left"/>
      <w:pPr>
        <w:ind w:left="1500" w:hanging="42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10F7614"/>
    <w:multiLevelType w:val="hybridMultilevel"/>
    <w:tmpl w:val="72BC17CA"/>
    <w:lvl w:ilvl="0" w:tplc="E828D1D2">
      <w:start w:val="1"/>
      <w:numFmt w:val="bullet"/>
      <w:pStyle w:val="Einzug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8C2868"/>
    <w:multiLevelType w:val="singleLevel"/>
    <w:tmpl w:val="5940788C"/>
    <w:lvl w:ilvl="0">
      <w:start w:val="1"/>
      <w:numFmt w:val="upperLetter"/>
      <w:lvlText w:val="%1."/>
      <w:lvlJc w:val="left"/>
      <w:pPr>
        <w:tabs>
          <w:tab w:val="num" w:pos="360"/>
        </w:tabs>
        <w:ind w:left="360" w:hanging="360"/>
      </w:pPr>
      <w:rPr>
        <w:rFonts w:hint="default"/>
      </w:rPr>
    </w:lvl>
  </w:abstractNum>
  <w:abstractNum w:abstractNumId="31" w15:restartNumberingAfterBreak="0">
    <w:nsid w:val="518E6F15"/>
    <w:multiLevelType w:val="hybridMultilevel"/>
    <w:tmpl w:val="735294E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2" w15:restartNumberingAfterBreak="0">
    <w:nsid w:val="51FC699E"/>
    <w:multiLevelType w:val="hybridMultilevel"/>
    <w:tmpl w:val="321828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200026B"/>
    <w:multiLevelType w:val="hybridMultilevel"/>
    <w:tmpl w:val="BEFC56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FA03DB"/>
    <w:multiLevelType w:val="singleLevel"/>
    <w:tmpl w:val="82187254"/>
    <w:lvl w:ilvl="0">
      <w:start w:val="1"/>
      <w:numFmt w:val="bullet"/>
      <w:lvlText w:val="-"/>
      <w:lvlJc w:val="left"/>
      <w:pPr>
        <w:tabs>
          <w:tab w:val="num" w:pos="397"/>
        </w:tabs>
        <w:ind w:left="397" w:hanging="397"/>
      </w:pPr>
      <w:rPr>
        <w:sz w:val="16"/>
      </w:rPr>
    </w:lvl>
  </w:abstractNum>
  <w:abstractNum w:abstractNumId="35" w15:restartNumberingAfterBreak="0">
    <w:nsid w:val="56802AB4"/>
    <w:multiLevelType w:val="singleLevel"/>
    <w:tmpl w:val="FDF2C750"/>
    <w:lvl w:ilvl="0">
      <w:start w:val="1"/>
      <w:numFmt w:val="bullet"/>
      <w:lvlText w:val="-"/>
      <w:lvlJc w:val="left"/>
      <w:pPr>
        <w:tabs>
          <w:tab w:val="num" w:pos="360"/>
        </w:tabs>
        <w:ind w:left="360" w:hanging="360"/>
      </w:pPr>
      <w:rPr>
        <w:rFonts w:hint="default"/>
      </w:rPr>
    </w:lvl>
  </w:abstractNum>
  <w:abstractNum w:abstractNumId="36" w15:restartNumberingAfterBreak="0">
    <w:nsid w:val="56F07695"/>
    <w:multiLevelType w:val="multilevel"/>
    <w:tmpl w:val="F52E8170"/>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BC96F46"/>
    <w:multiLevelType w:val="singleLevel"/>
    <w:tmpl w:val="307A1402"/>
    <w:lvl w:ilvl="0">
      <w:start w:val="1"/>
      <w:numFmt w:val="lowerLetter"/>
      <w:lvlText w:val="%1)"/>
      <w:lvlJc w:val="left"/>
      <w:pPr>
        <w:tabs>
          <w:tab w:val="num" w:pos="1353"/>
        </w:tabs>
        <w:ind w:left="1353" w:hanging="360"/>
      </w:pPr>
      <w:rPr>
        <w:rFonts w:hint="default"/>
      </w:rPr>
    </w:lvl>
  </w:abstractNum>
  <w:abstractNum w:abstractNumId="38" w15:restartNumberingAfterBreak="0">
    <w:nsid w:val="5DBE1749"/>
    <w:multiLevelType w:val="hybridMultilevel"/>
    <w:tmpl w:val="1A601B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2940EBC"/>
    <w:multiLevelType w:val="multilevel"/>
    <w:tmpl w:val="6FDA937A"/>
    <w:lvl w:ilvl="0">
      <w:start w:val="4"/>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63D70676"/>
    <w:multiLevelType w:val="hybridMultilevel"/>
    <w:tmpl w:val="59BAB2E4"/>
    <w:lvl w:ilvl="0" w:tplc="97CE2ED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7783DA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77D79B9"/>
    <w:multiLevelType w:val="singleLevel"/>
    <w:tmpl w:val="D8EA3D8C"/>
    <w:lvl w:ilvl="0">
      <w:start w:val="1"/>
      <w:numFmt w:val="decimal"/>
      <w:lvlText w:val="%1."/>
      <w:lvlJc w:val="left"/>
      <w:pPr>
        <w:tabs>
          <w:tab w:val="num" w:pos="360"/>
        </w:tabs>
        <w:ind w:left="360" w:hanging="360"/>
      </w:pPr>
      <w:rPr>
        <w:rFonts w:hint="default"/>
      </w:rPr>
    </w:lvl>
  </w:abstractNum>
  <w:abstractNum w:abstractNumId="43" w15:restartNumberingAfterBreak="0">
    <w:nsid w:val="67876B1E"/>
    <w:multiLevelType w:val="hybridMultilevel"/>
    <w:tmpl w:val="59C8BEB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EC2545"/>
    <w:multiLevelType w:val="hybridMultilevel"/>
    <w:tmpl w:val="222E980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5" w15:restartNumberingAfterBreak="0">
    <w:nsid w:val="67F040C8"/>
    <w:multiLevelType w:val="hybridMultilevel"/>
    <w:tmpl w:val="002A8F4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6B9B573D"/>
    <w:multiLevelType w:val="hybridMultilevel"/>
    <w:tmpl w:val="1D2811A0"/>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500" w:hanging="42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D6C16DB"/>
    <w:multiLevelType w:val="singleLevel"/>
    <w:tmpl w:val="01405332"/>
    <w:lvl w:ilvl="0">
      <w:start w:val="1"/>
      <w:numFmt w:val="bullet"/>
      <w:lvlText w:val="-"/>
      <w:lvlJc w:val="left"/>
      <w:pPr>
        <w:tabs>
          <w:tab w:val="num" w:pos="360"/>
        </w:tabs>
        <w:ind w:left="360" w:hanging="360"/>
      </w:pPr>
      <w:rPr>
        <w:rFonts w:hint="default"/>
      </w:rPr>
    </w:lvl>
  </w:abstractNum>
  <w:abstractNum w:abstractNumId="48" w15:restartNumberingAfterBreak="0">
    <w:nsid w:val="6DB04778"/>
    <w:multiLevelType w:val="hybridMultilevel"/>
    <w:tmpl w:val="FC0ACD4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EA617C4"/>
    <w:multiLevelType w:val="hybridMultilevel"/>
    <w:tmpl w:val="B9AC8C84"/>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50" w15:restartNumberingAfterBreak="0">
    <w:nsid w:val="74F115C8"/>
    <w:multiLevelType w:val="hybridMultilevel"/>
    <w:tmpl w:val="B81CB14C"/>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51" w15:restartNumberingAfterBreak="0">
    <w:nsid w:val="75A74A28"/>
    <w:multiLevelType w:val="hybridMultilevel"/>
    <w:tmpl w:val="2D22F4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634024B"/>
    <w:multiLevelType w:val="singleLevel"/>
    <w:tmpl w:val="0407000F"/>
    <w:lvl w:ilvl="0">
      <w:start w:val="1"/>
      <w:numFmt w:val="decimal"/>
      <w:lvlText w:val="%1."/>
      <w:lvlJc w:val="left"/>
      <w:pPr>
        <w:tabs>
          <w:tab w:val="num" w:pos="360"/>
        </w:tabs>
        <w:ind w:left="360" w:hanging="360"/>
      </w:pPr>
      <w:rPr>
        <w:rFonts w:hint="default"/>
      </w:rPr>
    </w:lvl>
  </w:abstractNum>
  <w:abstractNum w:abstractNumId="53" w15:restartNumberingAfterBreak="0">
    <w:nsid w:val="78F469D2"/>
    <w:multiLevelType w:val="multilevel"/>
    <w:tmpl w:val="E2A2EC0E"/>
    <w:lvl w:ilvl="0">
      <w:start w:val="3"/>
      <w:numFmt w:val="decimal"/>
      <w:lvlText w:val="%1."/>
      <w:lvlJc w:val="left"/>
      <w:pPr>
        <w:tabs>
          <w:tab w:val="num" w:pos="360"/>
        </w:tabs>
        <w:ind w:left="360" w:hanging="360"/>
      </w:pPr>
      <w:rPr>
        <w:rFonts w:hint="default"/>
      </w:rPr>
    </w:lvl>
    <w:lvl w:ilvl="1">
      <w:start w:val="1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4" w15:restartNumberingAfterBreak="0">
    <w:nsid w:val="79C12A6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55" w15:restartNumberingAfterBreak="0">
    <w:nsid w:val="7BBC3546"/>
    <w:multiLevelType w:val="hybridMultilevel"/>
    <w:tmpl w:val="1AA8F954"/>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56" w15:restartNumberingAfterBreak="0">
    <w:nsid w:val="7C7B40F6"/>
    <w:multiLevelType w:val="singleLevel"/>
    <w:tmpl w:val="BD7A8938"/>
    <w:lvl w:ilvl="0">
      <w:start w:val="6"/>
      <w:numFmt w:val="bullet"/>
      <w:lvlText w:val="-"/>
      <w:lvlJc w:val="left"/>
      <w:pPr>
        <w:tabs>
          <w:tab w:val="num" w:pos="1353"/>
        </w:tabs>
        <w:ind w:left="1353" w:hanging="360"/>
      </w:pPr>
      <w:rPr>
        <w:rFonts w:ascii="Times New Roman" w:hAnsi="Times New Roman" w:hint="default"/>
      </w:rPr>
    </w:lvl>
  </w:abstractNum>
  <w:abstractNum w:abstractNumId="57" w15:restartNumberingAfterBreak="0">
    <w:nsid w:val="7EF30203"/>
    <w:multiLevelType w:val="singleLevel"/>
    <w:tmpl w:val="82187254"/>
    <w:lvl w:ilvl="0">
      <w:start w:val="1"/>
      <w:numFmt w:val="bullet"/>
      <w:lvlText w:val="-"/>
      <w:lvlJc w:val="left"/>
      <w:pPr>
        <w:tabs>
          <w:tab w:val="num" w:pos="397"/>
        </w:tabs>
        <w:ind w:left="397" w:hanging="397"/>
      </w:pPr>
      <w:rPr>
        <w:sz w:val="16"/>
      </w:rPr>
    </w:lvl>
  </w:abstractNum>
  <w:num w:numId="1">
    <w:abstractNumId w:val="29"/>
  </w:num>
  <w:num w:numId="2">
    <w:abstractNumId w:val="30"/>
  </w:num>
  <w:num w:numId="3">
    <w:abstractNumId w:val="12"/>
  </w:num>
  <w:num w:numId="4">
    <w:abstractNumId w:val="35"/>
  </w:num>
  <w:num w:numId="5">
    <w:abstractNumId w:val="0"/>
  </w:num>
  <w:num w:numId="6">
    <w:abstractNumId w:val="47"/>
  </w:num>
  <w:num w:numId="7">
    <w:abstractNumId w:val="23"/>
  </w:num>
  <w:num w:numId="8">
    <w:abstractNumId w:val="54"/>
  </w:num>
  <w:num w:numId="9">
    <w:abstractNumId w:val="39"/>
  </w:num>
  <w:num w:numId="10">
    <w:abstractNumId w:val="4"/>
  </w:num>
  <w:num w:numId="11">
    <w:abstractNumId w:val="2"/>
  </w:num>
  <w:num w:numId="12">
    <w:abstractNumId w:val="52"/>
  </w:num>
  <w:num w:numId="13">
    <w:abstractNumId w:val="25"/>
  </w:num>
  <w:num w:numId="14">
    <w:abstractNumId w:val="56"/>
  </w:num>
  <w:num w:numId="15">
    <w:abstractNumId w:val="37"/>
  </w:num>
  <w:num w:numId="16">
    <w:abstractNumId w:val="42"/>
  </w:num>
  <w:num w:numId="17">
    <w:abstractNumId w:val="41"/>
  </w:num>
  <w:num w:numId="18">
    <w:abstractNumId w:val="11"/>
  </w:num>
  <w:num w:numId="19">
    <w:abstractNumId w:val="17"/>
  </w:num>
  <w:num w:numId="20">
    <w:abstractNumId w:val="57"/>
  </w:num>
  <w:num w:numId="21">
    <w:abstractNumId w:val="34"/>
  </w:num>
  <w:num w:numId="22">
    <w:abstractNumId w:val="10"/>
  </w:num>
  <w:num w:numId="23">
    <w:abstractNumId w:val="53"/>
  </w:num>
  <w:num w:numId="24">
    <w:abstractNumId w:val="21"/>
  </w:num>
  <w:num w:numId="25">
    <w:abstractNumId w:val="9"/>
  </w:num>
  <w:num w:numId="26">
    <w:abstractNumId w:val="1"/>
  </w:num>
  <w:num w:numId="27">
    <w:abstractNumId w:val="33"/>
  </w:num>
  <w:num w:numId="28">
    <w:abstractNumId w:val="16"/>
  </w:num>
  <w:num w:numId="29">
    <w:abstractNumId w:val="43"/>
  </w:num>
  <w:num w:numId="30">
    <w:abstractNumId w:val="38"/>
  </w:num>
  <w:num w:numId="31">
    <w:abstractNumId w:val="36"/>
  </w:num>
  <w:num w:numId="32">
    <w:abstractNumId w:val="5"/>
  </w:num>
  <w:num w:numId="33">
    <w:abstractNumId w:val="26"/>
  </w:num>
  <w:num w:numId="34">
    <w:abstractNumId w:val="49"/>
  </w:num>
  <w:num w:numId="35">
    <w:abstractNumId w:val="20"/>
  </w:num>
  <w:num w:numId="36">
    <w:abstractNumId w:val="7"/>
  </w:num>
  <w:num w:numId="37">
    <w:abstractNumId w:val="48"/>
  </w:num>
  <w:num w:numId="38">
    <w:abstractNumId w:val="31"/>
  </w:num>
  <w:num w:numId="39">
    <w:abstractNumId w:val="55"/>
  </w:num>
  <w:num w:numId="40">
    <w:abstractNumId w:val="50"/>
  </w:num>
  <w:num w:numId="41">
    <w:abstractNumId w:val="28"/>
  </w:num>
  <w:num w:numId="42">
    <w:abstractNumId w:val="13"/>
  </w:num>
  <w:num w:numId="43">
    <w:abstractNumId w:val="46"/>
  </w:num>
  <w:num w:numId="44">
    <w:abstractNumId w:val="3"/>
  </w:num>
  <w:num w:numId="45">
    <w:abstractNumId w:val="45"/>
  </w:num>
  <w:num w:numId="46">
    <w:abstractNumId w:val="18"/>
  </w:num>
  <w:num w:numId="47">
    <w:abstractNumId w:val="27"/>
  </w:num>
  <w:num w:numId="48">
    <w:abstractNumId w:val="14"/>
  </w:num>
  <w:num w:numId="49">
    <w:abstractNumId w:val="51"/>
  </w:num>
  <w:num w:numId="50">
    <w:abstractNumId w:val="32"/>
  </w:num>
  <w:num w:numId="51">
    <w:abstractNumId w:val="15"/>
  </w:num>
  <w:num w:numId="52">
    <w:abstractNumId w:val="8"/>
  </w:num>
  <w:num w:numId="53">
    <w:abstractNumId w:val="6"/>
  </w:num>
  <w:num w:numId="54">
    <w:abstractNumId w:val="22"/>
  </w:num>
  <w:num w:numId="55">
    <w:abstractNumId w:val="19"/>
  </w:num>
  <w:num w:numId="56">
    <w:abstractNumId w:val="44"/>
  </w:num>
  <w:num w:numId="57">
    <w:abstractNumId w:val="24"/>
  </w:num>
  <w:num w:numId="58">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activeWritingStyle w:appName="MSWord" w:lang="de-DE" w:vendorID="64" w:dllVersion="6" w:nlCheck="1" w:checkStyle="0"/>
  <w:activeWritingStyle w:appName="MSWord" w:lang="de-DE" w:vendorID="64" w:dllVersion="4096" w:nlCheck="1" w:checkStyle="0"/>
  <w:activeWritingStyle w:appName="MSWord" w:lang="de-DE" w:vendorID="64" w:dllVersion="0" w:nlCheck="1" w:checkStyle="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D020868-0674-4774-94FF-6455CB410B3D}"/>
    <w:docVar w:name="dgnword-eventsink" w:val="391301416"/>
    <w:docVar w:name="dgnword-lastRevisionsView" w:val="0"/>
  </w:docVars>
  <w:rsids>
    <w:rsidRoot w:val="00C5499F"/>
    <w:rsid w:val="00005548"/>
    <w:rsid w:val="0000728B"/>
    <w:rsid w:val="00011073"/>
    <w:rsid w:val="00012FF9"/>
    <w:rsid w:val="0002388C"/>
    <w:rsid w:val="00023F09"/>
    <w:rsid w:val="0002587A"/>
    <w:rsid w:val="000275C3"/>
    <w:rsid w:val="00032AF5"/>
    <w:rsid w:val="0004271B"/>
    <w:rsid w:val="00050C73"/>
    <w:rsid w:val="00054AF6"/>
    <w:rsid w:val="00077AE2"/>
    <w:rsid w:val="00086FDF"/>
    <w:rsid w:val="00090C98"/>
    <w:rsid w:val="000911E4"/>
    <w:rsid w:val="000A5D77"/>
    <w:rsid w:val="000B2950"/>
    <w:rsid w:val="000B474F"/>
    <w:rsid w:val="000C1FB9"/>
    <w:rsid w:val="000C74A0"/>
    <w:rsid w:val="000D368B"/>
    <w:rsid w:val="000F72C4"/>
    <w:rsid w:val="000F7F5A"/>
    <w:rsid w:val="00111229"/>
    <w:rsid w:val="00126873"/>
    <w:rsid w:val="00131BEE"/>
    <w:rsid w:val="00137B03"/>
    <w:rsid w:val="001438A1"/>
    <w:rsid w:val="00146F2C"/>
    <w:rsid w:val="00151E27"/>
    <w:rsid w:val="00163A61"/>
    <w:rsid w:val="001665F1"/>
    <w:rsid w:val="00171322"/>
    <w:rsid w:val="00171B86"/>
    <w:rsid w:val="0018013E"/>
    <w:rsid w:val="00196223"/>
    <w:rsid w:val="0019752B"/>
    <w:rsid w:val="001A3FC4"/>
    <w:rsid w:val="001A637A"/>
    <w:rsid w:val="001A6E8F"/>
    <w:rsid w:val="001A72A6"/>
    <w:rsid w:val="001B3572"/>
    <w:rsid w:val="001C25E4"/>
    <w:rsid w:val="001D061A"/>
    <w:rsid w:val="001D699C"/>
    <w:rsid w:val="001D6B68"/>
    <w:rsid w:val="001E2894"/>
    <w:rsid w:val="001E4C93"/>
    <w:rsid w:val="001E4EA8"/>
    <w:rsid w:val="001F1AE0"/>
    <w:rsid w:val="001F441F"/>
    <w:rsid w:val="001F6159"/>
    <w:rsid w:val="00206D86"/>
    <w:rsid w:val="002123D0"/>
    <w:rsid w:val="00222FD0"/>
    <w:rsid w:val="0022570B"/>
    <w:rsid w:val="00227EE6"/>
    <w:rsid w:val="00230987"/>
    <w:rsid w:val="00235E56"/>
    <w:rsid w:val="002370C6"/>
    <w:rsid w:val="00245C45"/>
    <w:rsid w:val="002502F7"/>
    <w:rsid w:val="0026082C"/>
    <w:rsid w:val="002703B9"/>
    <w:rsid w:val="0027478A"/>
    <w:rsid w:val="002758F4"/>
    <w:rsid w:val="00291577"/>
    <w:rsid w:val="00297BA3"/>
    <w:rsid w:val="002B19A6"/>
    <w:rsid w:val="002B4A3B"/>
    <w:rsid w:val="002D35EC"/>
    <w:rsid w:val="002E0AAF"/>
    <w:rsid w:val="002E7F4E"/>
    <w:rsid w:val="002F2AE0"/>
    <w:rsid w:val="002F5F8D"/>
    <w:rsid w:val="00307F88"/>
    <w:rsid w:val="00312519"/>
    <w:rsid w:val="00314C5B"/>
    <w:rsid w:val="00323118"/>
    <w:rsid w:val="003258B8"/>
    <w:rsid w:val="003268B8"/>
    <w:rsid w:val="00332B8B"/>
    <w:rsid w:val="003374C5"/>
    <w:rsid w:val="003579A2"/>
    <w:rsid w:val="00367D97"/>
    <w:rsid w:val="00385AA8"/>
    <w:rsid w:val="00393CFD"/>
    <w:rsid w:val="00395BE4"/>
    <w:rsid w:val="003A1824"/>
    <w:rsid w:val="003A7D41"/>
    <w:rsid w:val="003B555F"/>
    <w:rsid w:val="003B620E"/>
    <w:rsid w:val="003C7F78"/>
    <w:rsid w:val="003D76AE"/>
    <w:rsid w:val="003E4472"/>
    <w:rsid w:val="003F249F"/>
    <w:rsid w:val="003F51B0"/>
    <w:rsid w:val="00401C35"/>
    <w:rsid w:val="004050EC"/>
    <w:rsid w:val="00411DF7"/>
    <w:rsid w:val="004208EC"/>
    <w:rsid w:val="004339BA"/>
    <w:rsid w:val="00445711"/>
    <w:rsid w:val="0044624D"/>
    <w:rsid w:val="00451A76"/>
    <w:rsid w:val="00456086"/>
    <w:rsid w:val="004603FE"/>
    <w:rsid w:val="00462059"/>
    <w:rsid w:val="00467F33"/>
    <w:rsid w:val="004720C1"/>
    <w:rsid w:val="0048611D"/>
    <w:rsid w:val="004B431E"/>
    <w:rsid w:val="004D1032"/>
    <w:rsid w:val="004D1811"/>
    <w:rsid w:val="004D1E1F"/>
    <w:rsid w:val="004D6A65"/>
    <w:rsid w:val="004E54B6"/>
    <w:rsid w:val="004E5993"/>
    <w:rsid w:val="005021D8"/>
    <w:rsid w:val="00503A3F"/>
    <w:rsid w:val="00503A62"/>
    <w:rsid w:val="00506F27"/>
    <w:rsid w:val="0054076C"/>
    <w:rsid w:val="00540F7D"/>
    <w:rsid w:val="00566E1B"/>
    <w:rsid w:val="0057342B"/>
    <w:rsid w:val="00576F02"/>
    <w:rsid w:val="00583EFF"/>
    <w:rsid w:val="00584C9C"/>
    <w:rsid w:val="00590112"/>
    <w:rsid w:val="00596037"/>
    <w:rsid w:val="005A66F6"/>
    <w:rsid w:val="005C4F16"/>
    <w:rsid w:val="005C6098"/>
    <w:rsid w:val="005D279E"/>
    <w:rsid w:val="005D3DBA"/>
    <w:rsid w:val="005D7C51"/>
    <w:rsid w:val="005E6046"/>
    <w:rsid w:val="005F62A0"/>
    <w:rsid w:val="00605CFF"/>
    <w:rsid w:val="00607070"/>
    <w:rsid w:val="00620A46"/>
    <w:rsid w:val="0063012C"/>
    <w:rsid w:val="00632700"/>
    <w:rsid w:val="00633285"/>
    <w:rsid w:val="006340B2"/>
    <w:rsid w:val="006369FA"/>
    <w:rsid w:val="00645E8A"/>
    <w:rsid w:val="006526EF"/>
    <w:rsid w:val="00652B7A"/>
    <w:rsid w:val="006602DD"/>
    <w:rsid w:val="006642AA"/>
    <w:rsid w:val="006765C2"/>
    <w:rsid w:val="006809D3"/>
    <w:rsid w:val="006829AF"/>
    <w:rsid w:val="00693FA9"/>
    <w:rsid w:val="006A1DB2"/>
    <w:rsid w:val="006A51B0"/>
    <w:rsid w:val="006B0D55"/>
    <w:rsid w:val="006B3A16"/>
    <w:rsid w:val="006B69AE"/>
    <w:rsid w:val="006C143A"/>
    <w:rsid w:val="006C56F3"/>
    <w:rsid w:val="006C68D7"/>
    <w:rsid w:val="006D4C11"/>
    <w:rsid w:val="006D548C"/>
    <w:rsid w:val="006F637C"/>
    <w:rsid w:val="00700711"/>
    <w:rsid w:val="00702EF3"/>
    <w:rsid w:val="007068EA"/>
    <w:rsid w:val="00722DD8"/>
    <w:rsid w:val="0072648C"/>
    <w:rsid w:val="00733D67"/>
    <w:rsid w:val="0074234D"/>
    <w:rsid w:val="00743B3F"/>
    <w:rsid w:val="0074622D"/>
    <w:rsid w:val="0074735B"/>
    <w:rsid w:val="00747C26"/>
    <w:rsid w:val="0075090E"/>
    <w:rsid w:val="007515CD"/>
    <w:rsid w:val="00775EC3"/>
    <w:rsid w:val="00783A0A"/>
    <w:rsid w:val="0078447B"/>
    <w:rsid w:val="007862CE"/>
    <w:rsid w:val="00794AE8"/>
    <w:rsid w:val="00795C8A"/>
    <w:rsid w:val="007A7888"/>
    <w:rsid w:val="007C79FC"/>
    <w:rsid w:val="007D0AB2"/>
    <w:rsid w:val="007D12D3"/>
    <w:rsid w:val="007D2103"/>
    <w:rsid w:val="007D4060"/>
    <w:rsid w:val="007D551B"/>
    <w:rsid w:val="007D6560"/>
    <w:rsid w:val="007E2560"/>
    <w:rsid w:val="007E6520"/>
    <w:rsid w:val="007F5CD8"/>
    <w:rsid w:val="008253E4"/>
    <w:rsid w:val="00832F0B"/>
    <w:rsid w:val="00842488"/>
    <w:rsid w:val="00877348"/>
    <w:rsid w:val="00881A64"/>
    <w:rsid w:val="00885563"/>
    <w:rsid w:val="008953FD"/>
    <w:rsid w:val="008A2B99"/>
    <w:rsid w:val="008A76A3"/>
    <w:rsid w:val="008B1742"/>
    <w:rsid w:val="008C1A60"/>
    <w:rsid w:val="008C1EA1"/>
    <w:rsid w:val="008E176D"/>
    <w:rsid w:val="008E4A5F"/>
    <w:rsid w:val="008E6117"/>
    <w:rsid w:val="008F06E8"/>
    <w:rsid w:val="00932C06"/>
    <w:rsid w:val="00941207"/>
    <w:rsid w:val="00943F9F"/>
    <w:rsid w:val="00994EEB"/>
    <w:rsid w:val="009968C3"/>
    <w:rsid w:val="009B6B6E"/>
    <w:rsid w:val="009C5C86"/>
    <w:rsid w:val="009D4B85"/>
    <w:rsid w:val="009D4F1D"/>
    <w:rsid w:val="009E58CA"/>
    <w:rsid w:val="009E61E6"/>
    <w:rsid w:val="009E6491"/>
    <w:rsid w:val="00A0213A"/>
    <w:rsid w:val="00A03230"/>
    <w:rsid w:val="00A24A67"/>
    <w:rsid w:val="00A30F8F"/>
    <w:rsid w:val="00A3136A"/>
    <w:rsid w:val="00A34D26"/>
    <w:rsid w:val="00A3596B"/>
    <w:rsid w:val="00A37324"/>
    <w:rsid w:val="00A3773E"/>
    <w:rsid w:val="00A46F91"/>
    <w:rsid w:val="00A56DA3"/>
    <w:rsid w:val="00A85C66"/>
    <w:rsid w:val="00A87B36"/>
    <w:rsid w:val="00AD0C6A"/>
    <w:rsid w:val="00AE6185"/>
    <w:rsid w:val="00AE6683"/>
    <w:rsid w:val="00B05C48"/>
    <w:rsid w:val="00B22CAC"/>
    <w:rsid w:val="00B30E0E"/>
    <w:rsid w:val="00B3163D"/>
    <w:rsid w:val="00B425EE"/>
    <w:rsid w:val="00B443D2"/>
    <w:rsid w:val="00B5084F"/>
    <w:rsid w:val="00B5654D"/>
    <w:rsid w:val="00B60592"/>
    <w:rsid w:val="00B74F8D"/>
    <w:rsid w:val="00B77E1E"/>
    <w:rsid w:val="00B804CB"/>
    <w:rsid w:val="00B81E4C"/>
    <w:rsid w:val="00B83958"/>
    <w:rsid w:val="00B86726"/>
    <w:rsid w:val="00B95C2E"/>
    <w:rsid w:val="00B966FF"/>
    <w:rsid w:val="00B96BA3"/>
    <w:rsid w:val="00BA23B2"/>
    <w:rsid w:val="00BA2595"/>
    <w:rsid w:val="00BA2EBC"/>
    <w:rsid w:val="00BA518E"/>
    <w:rsid w:val="00BB543F"/>
    <w:rsid w:val="00BC059F"/>
    <w:rsid w:val="00BC3E39"/>
    <w:rsid w:val="00BC5FF1"/>
    <w:rsid w:val="00BC62EC"/>
    <w:rsid w:val="00BC7284"/>
    <w:rsid w:val="00BD10C4"/>
    <w:rsid w:val="00BD5B3B"/>
    <w:rsid w:val="00BE139C"/>
    <w:rsid w:val="00BE31B8"/>
    <w:rsid w:val="00BE5420"/>
    <w:rsid w:val="00BF6E74"/>
    <w:rsid w:val="00C0342E"/>
    <w:rsid w:val="00C12F0D"/>
    <w:rsid w:val="00C24C0F"/>
    <w:rsid w:val="00C26E20"/>
    <w:rsid w:val="00C37125"/>
    <w:rsid w:val="00C37E47"/>
    <w:rsid w:val="00C40344"/>
    <w:rsid w:val="00C41F40"/>
    <w:rsid w:val="00C4227B"/>
    <w:rsid w:val="00C5499F"/>
    <w:rsid w:val="00C56057"/>
    <w:rsid w:val="00C619D5"/>
    <w:rsid w:val="00C63E53"/>
    <w:rsid w:val="00C7351F"/>
    <w:rsid w:val="00C800F5"/>
    <w:rsid w:val="00C8079D"/>
    <w:rsid w:val="00C84474"/>
    <w:rsid w:val="00C85B49"/>
    <w:rsid w:val="00C868EB"/>
    <w:rsid w:val="00C92EFC"/>
    <w:rsid w:val="00C9743A"/>
    <w:rsid w:val="00CA7FED"/>
    <w:rsid w:val="00CB1A2C"/>
    <w:rsid w:val="00CB1ABE"/>
    <w:rsid w:val="00CD2D4F"/>
    <w:rsid w:val="00CD606A"/>
    <w:rsid w:val="00CE2946"/>
    <w:rsid w:val="00CE30DB"/>
    <w:rsid w:val="00CF2BB7"/>
    <w:rsid w:val="00CF6547"/>
    <w:rsid w:val="00D10909"/>
    <w:rsid w:val="00D109ED"/>
    <w:rsid w:val="00D20CC7"/>
    <w:rsid w:val="00D26580"/>
    <w:rsid w:val="00D2795F"/>
    <w:rsid w:val="00D30946"/>
    <w:rsid w:val="00D3181E"/>
    <w:rsid w:val="00D35F68"/>
    <w:rsid w:val="00D43892"/>
    <w:rsid w:val="00D45777"/>
    <w:rsid w:val="00D467B8"/>
    <w:rsid w:val="00D532A3"/>
    <w:rsid w:val="00D634A1"/>
    <w:rsid w:val="00D65914"/>
    <w:rsid w:val="00D714E8"/>
    <w:rsid w:val="00D75514"/>
    <w:rsid w:val="00D91BC1"/>
    <w:rsid w:val="00DA2376"/>
    <w:rsid w:val="00DA26C6"/>
    <w:rsid w:val="00DB3F39"/>
    <w:rsid w:val="00DE5E6E"/>
    <w:rsid w:val="00E10634"/>
    <w:rsid w:val="00E22F3E"/>
    <w:rsid w:val="00E350C3"/>
    <w:rsid w:val="00E35AE2"/>
    <w:rsid w:val="00E4305C"/>
    <w:rsid w:val="00E63EFD"/>
    <w:rsid w:val="00E66C40"/>
    <w:rsid w:val="00E7120C"/>
    <w:rsid w:val="00E7423F"/>
    <w:rsid w:val="00E82BDA"/>
    <w:rsid w:val="00E8638D"/>
    <w:rsid w:val="00E9405A"/>
    <w:rsid w:val="00E9584A"/>
    <w:rsid w:val="00EA7F1A"/>
    <w:rsid w:val="00EC41AA"/>
    <w:rsid w:val="00ED7628"/>
    <w:rsid w:val="00EE2966"/>
    <w:rsid w:val="00EE56E2"/>
    <w:rsid w:val="00EF0211"/>
    <w:rsid w:val="00EF5850"/>
    <w:rsid w:val="00EF74A4"/>
    <w:rsid w:val="00F013C5"/>
    <w:rsid w:val="00F01ABB"/>
    <w:rsid w:val="00F0687E"/>
    <w:rsid w:val="00F1376E"/>
    <w:rsid w:val="00F172B8"/>
    <w:rsid w:val="00F24986"/>
    <w:rsid w:val="00F2499A"/>
    <w:rsid w:val="00F25AC6"/>
    <w:rsid w:val="00F26D29"/>
    <w:rsid w:val="00F30038"/>
    <w:rsid w:val="00F32E1B"/>
    <w:rsid w:val="00F70B0C"/>
    <w:rsid w:val="00F9455C"/>
    <w:rsid w:val="00F95F50"/>
    <w:rsid w:val="00FA3CAE"/>
    <w:rsid w:val="00FA40E7"/>
    <w:rsid w:val="00FC2DCB"/>
    <w:rsid w:val="00FC5857"/>
    <w:rsid w:val="00FC5B8B"/>
    <w:rsid w:val="00FD5071"/>
    <w:rsid w:val="00FE4E16"/>
    <w:rsid w:val="00FE7D82"/>
    <w:rsid w:val="00FF0E2A"/>
    <w:rsid w:val="00FF17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06B62"/>
  <w15:docId w15:val="{D05DB025-7D15-F64E-AA25-6F23D1C8D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B2950"/>
    <w:pPr>
      <w:spacing w:after="120" w:line="264" w:lineRule="auto"/>
    </w:pPr>
    <w:rPr>
      <w:rFonts w:ascii="Arial" w:eastAsia="Times New Roman" w:hAnsi="Arial" w:cs="Times New Roman"/>
      <w:szCs w:val="20"/>
      <w:lang w:eastAsia="de-DE"/>
    </w:rPr>
  </w:style>
  <w:style w:type="paragraph" w:styleId="berschrift1">
    <w:name w:val="heading 1"/>
    <w:basedOn w:val="Standard"/>
    <w:next w:val="Standard"/>
    <w:link w:val="berschrift1Zchn"/>
    <w:qFormat/>
    <w:rsid w:val="000B2950"/>
    <w:pPr>
      <w:keepNext/>
      <w:tabs>
        <w:tab w:val="left" w:pos="567"/>
      </w:tabs>
      <w:spacing w:before="240"/>
      <w:ind w:left="567" w:hanging="567"/>
      <w:outlineLvl w:val="0"/>
    </w:pPr>
    <w:rPr>
      <w:b/>
      <w:sz w:val="32"/>
    </w:rPr>
  </w:style>
  <w:style w:type="paragraph" w:styleId="berschrift2">
    <w:name w:val="heading 2"/>
    <w:basedOn w:val="Standard"/>
    <w:next w:val="Standard"/>
    <w:link w:val="berschrift2Zchn"/>
    <w:qFormat/>
    <w:rsid w:val="000B2950"/>
    <w:pPr>
      <w:keepNext/>
      <w:tabs>
        <w:tab w:val="left" w:pos="567"/>
      </w:tabs>
      <w:spacing w:before="240"/>
      <w:ind w:left="567" w:hanging="567"/>
      <w:outlineLvl w:val="1"/>
    </w:pPr>
    <w:rPr>
      <w:b/>
      <w:sz w:val="28"/>
    </w:rPr>
  </w:style>
  <w:style w:type="paragraph" w:styleId="berschrift3">
    <w:name w:val="heading 3"/>
    <w:basedOn w:val="Standard"/>
    <w:next w:val="Standard"/>
    <w:link w:val="berschrift3Zchn"/>
    <w:qFormat/>
    <w:rsid w:val="000B2950"/>
    <w:pPr>
      <w:keepNext/>
      <w:tabs>
        <w:tab w:val="left" w:pos="709"/>
      </w:tabs>
      <w:spacing w:before="240"/>
      <w:ind w:left="709" w:hanging="709"/>
      <w:outlineLvl w:val="2"/>
    </w:pPr>
    <w:rPr>
      <w:b/>
      <w:sz w:val="24"/>
    </w:rPr>
  </w:style>
  <w:style w:type="paragraph" w:styleId="berschrift4">
    <w:name w:val="heading 4"/>
    <w:basedOn w:val="Standard"/>
    <w:next w:val="Standard"/>
    <w:link w:val="berschrift4Zchn"/>
    <w:qFormat/>
    <w:rsid w:val="000B2950"/>
    <w:pPr>
      <w:keepNext/>
      <w:tabs>
        <w:tab w:val="left" w:pos="992"/>
      </w:tabs>
      <w:spacing w:before="240"/>
      <w:ind w:left="992" w:hanging="992"/>
      <w:outlineLvl w:val="3"/>
    </w:pPr>
    <w:rPr>
      <w:b/>
      <w:sz w:val="24"/>
    </w:rPr>
  </w:style>
  <w:style w:type="paragraph" w:styleId="berschrift5">
    <w:name w:val="heading 5"/>
    <w:basedOn w:val="Standard"/>
    <w:next w:val="Standard"/>
    <w:link w:val="berschrift5Zchn"/>
    <w:qFormat/>
    <w:rsid w:val="000B2950"/>
    <w:pPr>
      <w:keepNext/>
      <w:jc w:val="center"/>
      <w:outlineLvl w:val="4"/>
    </w:pPr>
    <w:rPr>
      <w:sz w:val="28"/>
    </w:rPr>
  </w:style>
  <w:style w:type="paragraph" w:styleId="berschrift6">
    <w:name w:val="heading 6"/>
    <w:basedOn w:val="Standard"/>
    <w:next w:val="Standard"/>
    <w:link w:val="berschrift6Zchn"/>
    <w:qFormat/>
    <w:rsid w:val="000B2950"/>
    <w:pPr>
      <w:keepNext/>
      <w:jc w:val="both"/>
      <w:outlineLvl w:val="5"/>
    </w:pPr>
    <w:rPr>
      <w:i/>
    </w:rPr>
  </w:style>
  <w:style w:type="paragraph" w:styleId="berschrift7">
    <w:name w:val="heading 7"/>
    <w:basedOn w:val="Standard"/>
    <w:next w:val="Standard"/>
    <w:link w:val="berschrift7Zchn"/>
    <w:qFormat/>
    <w:rsid w:val="000B2950"/>
    <w:pPr>
      <w:keepNext/>
      <w:jc w:val="both"/>
      <w:outlineLvl w:val="6"/>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link w:val="KommentartextZchn"/>
    <w:uiPriority w:val="99"/>
    <w:semiHidden/>
    <w:unhideWhenUsed/>
    <w:rsid w:val="000B2950"/>
  </w:style>
  <w:style w:type="character" w:customStyle="1" w:styleId="KommentartextZchn">
    <w:name w:val="Kommentartext Zchn"/>
    <w:basedOn w:val="Absatz-Standardschriftart"/>
    <w:link w:val="Kommentartext"/>
    <w:uiPriority w:val="99"/>
    <w:semiHidden/>
    <w:rsid w:val="000B2950"/>
    <w:rPr>
      <w:rFonts w:ascii="Arial" w:eastAsia="Times New Roman" w:hAnsi="Arial" w:cs="Times New Roman"/>
      <w:szCs w:val="20"/>
      <w:lang w:eastAsia="de-DE"/>
    </w:rPr>
  </w:style>
  <w:style w:type="character" w:styleId="Kommentarzeichen">
    <w:name w:val="annotation reference"/>
    <w:basedOn w:val="Absatz-Standardschriftart"/>
    <w:unhideWhenUsed/>
    <w:rsid w:val="000B2950"/>
    <w:rPr>
      <w:sz w:val="16"/>
      <w:szCs w:val="16"/>
    </w:rPr>
  </w:style>
  <w:style w:type="paragraph" w:styleId="Sprechblasentext">
    <w:name w:val="Balloon Text"/>
    <w:basedOn w:val="Standard"/>
    <w:link w:val="SprechblasentextZchn"/>
    <w:semiHidden/>
    <w:rsid w:val="000B2950"/>
    <w:rPr>
      <w:rFonts w:ascii="Tahoma" w:hAnsi="Tahoma" w:cs="Tahoma"/>
      <w:sz w:val="16"/>
      <w:szCs w:val="16"/>
    </w:rPr>
  </w:style>
  <w:style w:type="character" w:customStyle="1" w:styleId="SprechblasentextZchn">
    <w:name w:val="Sprechblasentext Zchn"/>
    <w:basedOn w:val="Absatz-Standardschriftart"/>
    <w:link w:val="Sprechblasentext"/>
    <w:semiHidden/>
    <w:rsid w:val="00A56DA3"/>
    <w:rPr>
      <w:rFonts w:ascii="Tahoma" w:eastAsia="Times New Roman" w:hAnsi="Tahoma" w:cs="Tahoma"/>
      <w:sz w:val="16"/>
      <w:szCs w:val="16"/>
      <w:lang w:eastAsia="de-DE"/>
    </w:rPr>
  </w:style>
  <w:style w:type="paragraph" w:styleId="Kopfzeile">
    <w:name w:val="header"/>
    <w:basedOn w:val="Standard"/>
    <w:link w:val="KopfzeileZchn"/>
    <w:uiPriority w:val="99"/>
    <w:rsid w:val="000B2950"/>
    <w:pPr>
      <w:tabs>
        <w:tab w:val="center" w:pos="4536"/>
        <w:tab w:val="right" w:pos="9072"/>
      </w:tabs>
    </w:pPr>
  </w:style>
  <w:style w:type="character" w:customStyle="1" w:styleId="KopfzeileZchn">
    <w:name w:val="Kopfzeile Zchn"/>
    <w:basedOn w:val="Absatz-Standardschriftart"/>
    <w:link w:val="Kopfzeile"/>
    <w:uiPriority w:val="99"/>
    <w:rsid w:val="00A56DA3"/>
    <w:rPr>
      <w:rFonts w:ascii="Arial" w:eastAsia="Times New Roman" w:hAnsi="Arial" w:cs="Times New Roman"/>
      <w:szCs w:val="20"/>
      <w:lang w:eastAsia="de-DE"/>
    </w:rPr>
  </w:style>
  <w:style w:type="paragraph" w:styleId="Fuzeile">
    <w:name w:val="footer"/>
    <w:basedOn w:val="Standard"/>
    <w:link w:val="FuzeileZchn"/>
    <w:uiPriority w:val="99"/>
    <w:rsid w:val="000B2950"/>
    <w:pPr>
      <w:tabs>
        <w:tab w:val="center" w:pos="4536"/>
        <w:tab w:val="right" w:pos="9072"/>
      </w:tabs>
    </w:pPr>
  </w:style>
  <w:style w:type="character" w:customStyle="1" w:styleId="FuzeileZchn">
    <w:name w:val="Fußzeile Zchn"/>
    <w:basedOn w:val="Absatz-Standardschriftart"/>
    <w:link w:val="Fuzeile"/>
    <w:uiPriority w:val="99"/>
    <w:rsid w:val="00A56DA3"/>
    <w:rPr>
      <w:rFonts w:ascii="Arial" w:eastAsia="Times New Roman" w:hAnsi="Arial" w:cs="Times New Roman"/>
      <w:szCs w:val="20"/>
      <w:lang w:eastAsia="de-DE"/>
    </w:rPr>
  </w:style>
  <w:style w:type="paragraph" w:styleId="Funotentext">
    <w:name w:val="footnote text"/>
    <w:basedOn w:val="Standard"/>
    <w:link w:val="FunotentextZchn"/>
    <w:uiPriority w:val="99"/>
    <w:rsid w:val="000B2950"/>
  </w:style>
  <w:style w:type="character" w:customStyle="1" w:styleId="FunotentextZchn">
    <w:name w:val="Fußnotentext Zchn"/>
    <w:basedOn w:val="Absatz-Standardschriftart"/>
    <w:link w:val="Funotentext"/>
    <w:uiPriority w:val="99"/>
    <w:rsid w:val="000B2950"/>
    <w:rPr>
      <w:rFonts w:ascii="Arial" w:eastAsia="Times New Roman" w:hAnsi="Arial" w:cs="Times New Roman"/>
      <w:szCs w:val="20"/>
      <w:lang w:eastAsia="de-DE"/>
    </w:rPr>
  </w:style>
  <w:style w:type="character" w:styleId="Funotenzeichen">
    <w:name w:val="footnote reference"/>
    <w:rsid w:val="000B2950"/>
    <w:rPr>
      <w:vertAlign w:val="superscript"/>
    </w:rPr>
  </w:style>
  <w:style w:type="paragraph" w:styleId="Listenabsatz">
    <w:name w:val="List Paragraph"/>
    <w:basedOn w:val="Standard"/>
    <w:uiPriority w:val="34"/>
    <w:qFormat/>
    <w:rsid w:val="000B2950"/>
    <w:pPr>
      <w:ind w:left="720"/>
      <w:contextualSpacing/>
    </w:pPr>
  </w:style>
  <w:style w:type="character" w:customStyle="1" w:styleId="berschrift1Zchn">
    <w:name w:val="Überschrift 1 Zchn"/>
    <w:basedOn w:val="Absatz-Standardschriftart"/>
    <w:link w:val="berschrift1"/>
    <w:rsid w:val="00005548"/>
    <w:rPr>
      <w:rFonts w:ascii="Arial" w:eastAsia="Times New Roman" w:hAnsi="Arial" w:cs="Times New Roman"/>
      <w:b/>
      <w:sz w:val="32"/>
      <w:szCs w:val="20"/>
      <w:lang w:eastAsia="de-DE"/>
    </w:rPr>
  </w:style>
  <w:style w:type="character" w:customStyle="1" w:styleId="berschrift2Zchn">
    <w:name w:val="Überschrift 2 Zchn"/>
    <w:basedOn w:val="Absatz-Standardschriftart"/>
    <w:link w:val="berschrift2"/>
    <w:rsid w:val="00005548"/>
    <w:rPr>
      <w:rFonts w:ascii="Arial" w:eastAsia="Times New Roman" w:hAnsi="Arial" w:cs="Times New Roman"/>
      <w:b/>
      <w:sz w:val="28"/>
      <w:szCs w:val="20"/>
      <w:lang w:eastAsia="de-DE"/>
    </w:rPr>
  </w:style>
  <w:style w:type="character" w:customStyle="1" w:styleId="berschrift3Zchn">
    <w:name w:val="Überschrift 3 Zchn"/>
    <w:basedOn w:val="Absatz-Standardschriftart"/>
    <w:link w:val="berschrift3"/>
    <w:rsid w:val="00005548"/>
    <w:rPr>
      <w:rFonts w:ascii="Arial" w:eastAsia="Times New Roman" w:hAnsi="Arial" w:cs="Times New Roman"/>
      <w:b/>
      <w:sz w:val="24"/>
      <w:szCs w:val="20"/>
      <w:lang w:eastAsia="de-DE"/>
    </w:rPr>
  </w:style>
  <w:style w:type="character" w:customStyle="1" w:styleId="berschrift4Zchn">
    <w:name w:val="Überschrift 4 Zchn"/>
    <w:basedOn w:val="Absatz-Standardschriftart"/>
    <w:link w:val="berschrift4"/>
    <w:rsid w:val="00005548"/>
    <w:rPr>
      <w:rFonts w:ascii="Arial" w:eastAsia="Times New Roman" w:hAnsi="Arial" w:cs="Times New Roman"/>
      <w:b/>
      <w:sz w:val="24"/>
      <w:szCs w:val="20"/>
      <w:lang w:eastAsia="de-DE"/>
    </w:rPr>
  </w:style>
  <w:style w:type="character" w:customStyle="1" w:styleId="berschrift5Zchn">
    <w:name w:val="Überschrift 5 Zchn"/>
    <w:basedOn w:val="Absatz-Standardschriftart"/>
    <w:link w:val="berschrift5"/>
    <w:rsid w:val="00005548"/>
    <w:rPr>
      <w:rFonts w:ascii="Arial" w:eastAsia="Times New Roman" w:hAnsi="Arial" w:cs="Times New Roman"/>
      <w:sz w:val="28"/>
      <w:szCs w:val="20"/>
      <w:lang w:eastAsia="de-DE"/>
    </w:rPr>
  </w:style>
  <w:style w:type="character" w:customStyle="1" w:styleId="berschrift6Zchn">
    <w:name w:val="Überschrift 6 Zchn"/>
    <w:basedOn w:val="Absatz-Standardschriftart"/>
    <w:link w:val="berschrift6"/>
    <w:rsid w:val="00005548"/>
    <w:rPr>
      <w:rFonts w:ascii="Arial" w:eastAsia="Times New Roman" w:hAnsi="Arial" w:cs="Times New Roman"/>
      <w:i/>
      <w:szCs w:val="20"/>
      <w:lang w:eastAsia="de-DE"/>
    </w:rPr>
  </w:style>
  <w:style w:type="character" w:customStyle="1" w:styleId="berschrift7Zchn">
    <w:name w:val="Überschrift 7 Zchn"/>
    <w:basedOn w:val="Absatz-Standardschriftart"/>
    <w:link w:val="berschrift7"/>
    <w:rsid w:val="00005548"/>
    <w:rPr>
      <w:rFonts w:ascii="Arial" w:eastAsia="Times New Roman" w:hAnsi="Arial" w:cs="Times New Roman"/>
      <w:i/>
      <w:szCs w:val="20"/>
      <w:lang w:eastAsia="de-DE"/>
    </w:rPr>
  </w:style>
  <w:style w:type="paragraph" w:styleId="Titel">
    <w:name w:val="Title"/>
    <w:basedOn w:val="Standard"/>
    <w:link w:val="TitelZchn"/>
    <w:qFormat/>
    <w:rsid w:val="000B2950"/>
    <w:rPr>
      <w:b/>
      <w:sz w:val="32"/>
    </w:rPr>
  </w:style>
  <w:style w:type="character" w:customStyle="1" w:styleId="TitelZchn">
    <w:name w:val="Titel Zchn"/>
    <w:basedOn w:val="Absatz-Standardschriftart"/>
    <w:link w:val="Titel"/>
    <w:rsid w:val="00005548"/>
    <w:rPr>
      <w:rFonts w:ascii="Arial" w:eastAsia="Times New Roman" w:hAnsi="Arial" w:cs="Times New Roman"/>
      <w:b/>
      <w:sz w:val="32"/>
      <w:szCs w:val="20"/>
      <w:lang w:eastAsia="de-DE"/>
    </w:rPr>
  </w:style>
  <w:style w:type="paragraph" w:styleId="Textkrper2">
    <w:name w:val="Body Text 2"/>
    <w:basedOn w:val="Standard"/>
    <w:link w:val="Textkrper2Zchn"/>
    <w:rsid w:val="000B2950"/>
    <w:pPr>
      <w:jc w:val="both"/>
    </w:pPr>
  </w:style>
  <w:style w:type="character" w:customStyle="1" w:styleId="Textkrper2Zchn">
    <w:name w:val="Textkörper 2 Zchn"/>
    <w:basedOn w:val="Absatz-Standardschriftart"/>
    <w:link w:val="Textkrper2"/>
    <w:rsid w:val="00005548"/>
    <w:rPr>
      <w:rFonts w:ascii="Arial" w:eastAsia="Times New Roman" w:hAnsi="Arial" w:cs="Times New Roman"/>
      <w:szCs w:val="20"/>
      <w:lang w:eastAsia="de-DE"/>
    </w:rPr>
  </w:style>
  <w:style w:type="paragraph" w:styleId="Textkrper3">
    <w:name w:val="Body Text 3"/>
    <w:basedOn w:val="Standard"/>
    <w:link w:val="Textkrper3Zchn"/>
    <w:rsid w:val="000B2950"/>
    <w:pPr>
      <w:jc w:val="both"/>
    </w:pPr>
    <w:rPr>
      <w:i/>
    </w:rPr>
  </w:style>
  <w:style w:type="character" w:customStyle="1" w:styleId="Textkrper3Zchn">
    <w:name w:val="Textkörper 3 Zchn"/>
    <w:basedOn w:val="Absatz-Standardschriftart"/>
    <w:link w:val="Textkrper3"/>
    <w:rsid w:val="00005548"/>
    <w:rPr>
      <w:rFonts w:ascii="Arial" w:eastAsia="Times New Roman" w:hAnsi="Arial" w:cs="Times New Roman"/>
      <w:i/>
      <w:szCs w:val="20"/>
      <w:lang w:eastAsia="de-DE"/>
    </w:rPr>
  </w:style>
  <w:style w:type="paragraph" w:styleId="Textkrper-Zeileneinzug">
    <w:name w:val="Body Text Indent"/>
    <w:basedOn w:val="Standard"/>
    <w:link w:val="Textkrper-ZeileneinzugZchn"/>
    <w:rsid w:val="000B2950"/>
    <w:pPr>
      <w:ind w:left="708"/>
    </w:pPr>
  </w:style>
  <w:style w:type="character" w:customStyle="1" w:styleId="Textkrper-ZeileneinzugZchn">
    <w:name w:val="Textkörper-Zeileneinzug Zchn"/>
    <w:basedOn w:val="Absatz-Standardschriftart"/>
    <w:link w:val="Textkrper-Zeileneinzug"/>
    <w:rsid w:val="00005548"/>
    <w:rPr>
      <w:rFonts w:ascii="Arial" w:eastAsia="Times New Roman" w:hAnsi="Arial" w:cs="Times New Roman"/>
      <w:szCs w:val="20"/>
      <w:lang w:eastAsia="de-DE"/>
    </w:rPr>
  </w:style>
  <w:style w:type="character" w:styleId="Seitenzahl">
    <w:name w:val="page number"/>
    <w:basedOn w:val="Absatz-Standardschriftart"/>
    <w:rsid w:val="000B2950"/>
  </w:style>
  <w:style w:type="paragraph" w:styleId="Textkrper">
    <w:name w:val="Body Text"/>
    <w:basedOn w:val="Standard"/>
    <w:link w:val="TextkrperZchn"/>
    <w:rsid w:val="000B2950"/>
    <w:pPr>
      <w:jc w:val="both"/>
    </w:pPr>
  </w:style>
  <w:style w:type="character" w:customStyle="1" w:styleId="TextkrperZchn">
    <w:name w:val="Textkörper Zchn"/>
    <w:basedOn w:val="Absatz-Standardschriftart"/>
    <w:link w:val="Textkrper"/>
    <w:rsid w:val="00005548"/>
    <w:rPr>
      <w:rFonts w:ascii="Arial" w:eastAsia="Times New Roman" w:hAnsi="Arial" w:cs="Times New Roman"/>
      <w:szCs w:val="20"/>
      <w:lang w:eastAsia="de-DE"/>
    </w:rPr>
  </w:style>
  <w:style w:type="paragraph" w:customStyle="1" w:styleId="15-zeiliger-Text">
    <w:name w:val="1.5-zeiliger-Text"/>
    <w:basedOn w:val="Standard"/>
    <w:rsid w:val="000B2950"/>
    <w:pPr>
      <w:spacing w:line="360" w:lineRule="auto"/>
    </w:pPr>
  </w:style>
  <w:style w:type="paragraph" w:customStyle="1" w:styleId="p11">
    <w:name w:val="p11"/>
    <w:basedOn w:val="Standard"/>
    <w:rsid w:val="000B2950"/>
    <w:pPr>
      <w:widowControl w:val="0"/>
      <w:tabs>
        <w:tab w:val="left" w:pos="320"/>
      </w:tabs>
      <w:spacing w:line="260" w:lineRule="atLeast"/>
      <w:ind w:left="1152" w:hanging="288"/>
    </w:pPr>
    <w:rPr>
      <w:snapToGrid w:val="0"/>
    </w:rPr>
  </w:style>
  <w:style w:type="paragraph" w:styleId="berarbeitung">
    <w:name w:val="Revision"/>
    <w:hidden/>
    <w:uiPriority w:val="99"/>
    <w:semiHidden/>
    <w:rsid w:val="000B2950"/>
    <w:pPr>
      <w:spacing w:after="0" w:line="240" w:lineRule="auto"/>
    </w:pPr>
    <w:rPr>
      <w:rFonts w:ascii="Arial" w:eastAsia="Times New Roman" w:hAnsi="Arial" w:cs="Times New Roman"/>
      <w:sz w:val="24"/>
      <w:szCs w:val="20"/>
      <w:lang w:eastAsia="de-DE"/>
    </w:rPr>
  </w:style>
  <w:style w:type="paragraph" w:styleId="Kommentarthema">
    <w:name w:val="annotation subject"/>
    <w:basedOn w:val="Kommentartext"/>
    <w:next w:val="Kommentartext"/>
    <w:link w:val="KommentarthemaZchn"/>
    <w:semiHidden/>
    <w:unhideWhenUsed/>
    <w:rsid w:val="000B2950"/>
    <w:rPr>
      <w:b/>
      <w:bCs/>
    </w:rPr>
  </w:style>
  <w:style w:type="character" w:customStyle="1" w:styleId="KommentarthemaZchn">
    <w:name w:val="Kommentarthema Zchn"/>
    <w:basedOn w:val="KommentartextZchn"/>
    <w:link w:val="Kommentarthema"/>
    <w:semiHidden/>
    <w:rsid w:val="000B2950"/>
    <w:rPr>
      <w:rFonts w:ascii="Arial" w:eastAsia="Times New Roman" w:hAnsi="Arial" w:cs="Times New Roman"/>
      <w:b/>
      <w:bCs/>
      <w:szCs w:val="20"/>
      <w:lang w:eastAsia="de-DE"/>
    </w:rPr>
  </w:style>
  <w:style w:type="paragraph" w:customStyle="1" w:styleId="Einzug1">
    <w:name w:val="Einzug1"/>
    <w:basedOn w:val="Standard"/>
    <w:qFormat/>
    <w:rsid w:val="000B2950"/>
    <w:pPr>
      <w:numPr>
        <w:numId w:val="1"/>
      </w:numPr>
      <w:tabs>
        <w:tab w:val="clear" w:pos="720"/>
        <w:tab w:val="num" w:pos="426"/>
      </w:tabs>
      <w:ind w:left="425" w:hanging="425"/>
      <w:contextualSpacing/>
    </w:pPr>
    <w:rPr>
      <w:rFonts w:cs="Arial"/>
      <w:szCs w:val="22"/>
    </w:rPr>
  </w:style>
  <w:style w:type="paragraph" w:customStyle="1" w:styleId="Kursiv">
    <w:name w:val="Kursiv"/>
    <w:basedOn w:val="Standard"/>
    <w:qFormat/>
    <w:rsid w:val="000B2950"/>
    <w:rPr>
      <w:i/>
      <w:szCs w:val="22"/>
    </w:rPr>
  </w:style>
  <w:style w:type="paragraph" w:customStyle="1" w:styleId="Einzug2">
    <w:name w:val="Einzug2"/>
    <w:basedOn w:val="Einzug1"/>
    <w:qFormat/>
    <w:rsid w:val="000B2950"/>
    <w:pPr>
      <w:tabs>
        <w:tab w:val="clear" w:pos="426"/>
        <w:tab w:val="left" w:pos="709"/>
      </w:tabs>
      <w:ind w:left="709" w:hanging="284"/>
    </w:pPr>
  </w:style>
  <w:style w:type="table" w:styleId="Tabellenraster">
    <w:name w:val="Table Grid"/>
    <w:basedOn w:val="NormaleTabelle"/>
    <w:uiPriority w:val="39"/>
    <w:rsid w:val="007D4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14603">
      <w:bodyDiv w:val="1"/>
      <w:marLeft w:val="0"/>
      <w:marRight w:val="0"/>
      <w:marTop w:val="0"/>
      <w:marBottom w:val="0"/>
      <w:divBdr>
        <w:top w:val="none" w:sz="0" w:space="0" w:color="auto"/>
        <w:left w:val="none" w:sz="0" w:space="0" w:color="auto"/>
        <w:bottom w:val="none" w:sz="0" w:space="0" w:color="auto"/>
        <w:right w:val="none" w:sz="0" w:space="0" w:color="auto"/>
      </w:divBdr>
    </w:div>
    <w:div w:id="196642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0AA09-E1B2-4E90-838B-199805818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2241</Words>
  <Characters>14125</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IT.Niedersachsen</Company>
  <LinksUpToDate>false</LinksUpToDate>
  <CharactersWithSpaces>16334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Tarrach, Martina (MS)</dc:creator>
  <cp:lastModifiedBy>Gose-Holzberger, Franziska (LS)</cp:lastModifiedBy>
  <cp:revision>3</cp:revision>
  <cp:lastPrinted>2022-03-24T06:44:00Z</cp:lastPrinted>
  <dcterms:created xsi:type="dcterms:W3CDTF">2022-01-10T14:57:00Z</dcterms:created>
  <dcterms:modified xsi:type="dcterms:W3CDTF">2022-03-24T06:44:00Z</dcterms:modified>
</cp:coreProperties>
</file>